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01ED3" w14:textId="77777777" w:rsidR="000230AD" w:rsidRDefault="00FB3357" w:rsidP="000230AD">
      <w:pPr>
        <w:pStyle w:val="Overskrift1"/>
      </w:pPr>
      <w:bookmarkStart w:id="0" w:name="_Toc490210957"/>
      <w:bookmarkStart w:id="1" w:name="_Toc494375371"/>
      <w:r>
        <w:t>Studieområdet (SO)</w:t>
      </w:r>
      <w:r w:rsidR="00F94EDF">
        <w:t xml:space="preserve"> – konceptbeskrivelse </w:t>
      </w:r>
    </w:p>
    <w:p w14:paraId="7AAB4BD5" w14:textId="77777777" w:rsidR="00993906" w:rsidRDefault="00FB3357" w:rsidP="000230AD">
      <w:r>
        <w:t>Studieområdet</w:t>
      </w:r>
      <w:r w:rsidR="00AD253F">
        <w:t xml:space="preserve"> er en del af Gymnasiereformen 2017 og </w:t>
      </w:r>
      <w:r w:rsidR="005C7DCF">
        <w:t xml:space="preserve">består af syv </w:t>
      </w:r>
      <w:r>
        <w:t>flerfaglige forløb, der har fået tildelt i alt 210 timer i reformen</w:t>
      </w:r>
      <w:r w:rsidR="005C7DCF">
        <w:t>. Forløbene</w:t>
      </w:r>
      <w:r w:rsidR="0000607D">
        <w:t xml:space="preserve"> skal fordeles </w:t>
      </w:r>
      <w:r w:rsidR="0019728A">
        <w:t xml:space="preserve">og </w:t>
      </w:r>
      <w:r w:rsidR="005C7DCF">
        <w:t xml:space="preserve">tones </w:t>
      </w:r>
      <w:r w:rsidR="0000607D">
        <w:t>efter fagniveau og dermed også studieretning</w:t>
      </w:r>
      <w:r>
        <w:t xml:space="preserve">. </w:t>
      </w:r>
      <w:r w:rsidR="005C7DCF">
        <w:t>Minimum fire</w:t>
      </w:r>
      <w:r w:rsidR="0000607D">
        <w:t xml:space="preserve"> af </w:t>
      </w:r>
      <w:r w:rsidR="005C7DCF">
        <w:t>forløbene</w:t>
      </w:r>
      <w:r w:rsidR="0000607D">
        <w:t xml:space="preserve"> skal være inden</w:t>
      </w:r>
      <w:r w:rsidR="005C7DCF">
        <w:t xml:space="preserve"> </w:t>
      </w:r>
      <w:r w:rsidR="0000607D">
        <w:t>for de af u</w:t>
      </w:r>
      <w:r w:rsidR="005C7DCF">
        <w:t>ndervisningsministeriets givne otte</w:t>
      </w:r>
      <w:r w:rsidR="0000607D">
        <w:t xml:space="preserve"> </w:t>
      </w:r>
      <w:r w:rsidR="005C7DCF">
        <w:t>temaer, og to af forløbene</w:t>
      </w:r>
      <w:r w:rsidR="0000607D">
        <w:t xml:space="preserve"> skal indeholde en skriftlig rapport, der er tildelt 12 fordybelsestimer hver. Udover timetildelingen på 210 timer</w:t>
      </w:r>
      <w:r>
        <w:t xml:space="preserve"> tages </w:t>
      </w:r>
      <w:r w:rsidR="0000607D">
        <w:t xml:space="preserve">der også </w:t>
      </w:r>
      <w:proofErr w:type="spellStart"/>
      <w:r>
        <w:t>ca</w:t>
      </w:r>
      <w:proofErr w:type="spellEnd"/>
      <w:r>
        <w:t xml:space="preserve"> 1</w:t>
      </w:r>
      <w:r w:rsidR="005C7DCF">
        <w:t>5 % fra de skriftlige</w:t>
      </w:r>
      <w:r>
        <w:t xml:space="preserve"> fag til fordybelsestid. </w:t>
      </w:r>
      <w:r w:rsidR="00993906">
        <w:t>Formålet med studieområdet er at forberede eleverne til deres studieområdeprojekt (SOP), der</w:t>
      </w:r>
      <w:r w:rsidR="0000607D">
        <w:t xml:space="preserve"> består af en rapport på 15-12 sider samt et mundtligt forsvar på 30 min til en obligatorisk eksamen. Se mere om studieområdets formål (Link:</w:t>
      </w:r>
      <w:r w:rsidR="0000607D" w:rsidRPr="0000607D">
        <w:t xml:space="preserve"> </w:t>
      </w:r>
      <w:hyperlink r:id="rId11" w:history="1">
        <w:r w:rsidR="0000607D" w:rsidRPr="00670256">
          <w:rPr>
            <w:rStyle w:val="Hyperlink"/>
          </w:rPr>
          <w:t>https://uvm.dk/gymnasiale-uddannelser/fag-og-laereplaner/laereplaner-2017/hhx-laereplaner-2017</w:t>
        </w:r>
      </w:hyperlink>
      <w:r w:rsidR="0000607D">
        <w:t>)</w:t>
      </w:r>
    </w:p>
    <w:p w14:paraId="188919A6" w14:textId="77777777" w:rsidR="00191FD3" w:rsidRPr="00191FD3" w:rsidRDefault="00D5067E" w:rsidP="00191FD3">
      <w:pPr>
        <w:rPr>
          <w:b/>
        </w:rPr>
      </w:pPr>
      <w:r>
        <w:rPr>
          <w:b/>
        </w:rPr>
        <w:t>Time- og fagfordeling</w:t>
      </w:r>
      <w:r w:rsidR="00191FD3" w:rsidRPr="00191FD3">
        <w:rPr>
          <w:b/>
        </w:rPr>
        <w:t>:</w:t>
      </w:r>
    </w:p>
    <w:p w14:paraId="5EA9C51A" w14:textId="77777777" w:rsidR="00411364" w:rsidRDefault="00D5067E" w:rsidP="00191FD3">
      <w:r>
        <w:t xml:space="preserve">Vi har på KHS besluttet at hvert SO-forløb i studieområdet tildeles et ligeligt antal timer – dvs. at hvert SO-forløb tildeles </w:t>
      </w:r>
      <w:r w:rsidR="005C7DCF">
        <w:t>30 timer, uanset om der indgår to eller tre</w:t>
      </w:r>
      <w:r>
        <w:t xml:space="preserve"> fag i forløbet. </w:t>
      </w:r>
    </w:p>
    <w:p w14:paraId="31FB6172" w14:textId="77777777" w:rsidR="00D5067E" w:rsidRDefault="00D5067E" w:rsidP="00191FD3">
      <w:r>
        <w:t>Emnerne og fagfordelingen ser ud som nedenstående:</w:t>
      </w:r>
    </w:p>
    <w:p w14:paraId="13D61494" w14:textId="77777777" w:rsidR="005F0285" w:rsidRDefault="005F0285" w:rsidP="00191FD3"/>
    <w:tbl>
      <w:tblPr>
        <w:tblStyle w:val="Tabel-Gitter"/>
        <w:tblW w:w="0" w:type="auto"/>
        <w:tblLook w:val="04A0" w:firstRow="1" w:lastRow="0" w:firstColumn="1" w:lastColumn="0" w:noHBand="0" w:noVBand="1"/>
      </w:tblPr>
      <w:tblGrid>
        <w:gridCol w:w="726"/>
        <w:gridCol w:w="5081"/>
        <w:gridCol w:w="2835"/>
        <w:gridCol w:w="986"/>
      </w:tblGrid>
      <w:tr w:rsidR="00A1345B" w:rsidRPr="00D5067E" w14:paraId="3A1612D2" w14:textId="77777777" w:rsidTr="006D3729">
        <w:tc>
          <w:tcPr>
            <w:tcW w:w="726" w:type="dxa"/>
          </w:tcPr>
          <w:p w14:paraId="16E03428" w14:textId="77777777" w:rsidR="00A1345B" w:rsidRPr="00D5067E" w:rsidRDefault="00A1345B" w:rsidP="00191FD3">
            <w:pPr>
              <w:rPr>
                <w:b/>
              </w:rPr>
            </w:pPr>
            <w:r w:rsidRPr="00D5067E">
              <w:rPr>
                <w:b/>
              </w:rPr>
              <w:t>SO</w:t>
            </w:r>
          </w:p>
        </w:tc>
        <w:tc>
          <w:tcPr>
            <w:tcW w:w="5081" w:type="dxa"/>
          </w:tcPr>
          <w:p w14:paraId="323D9376" w14:textId="77777777" w:rsidR="00A1345B" w:rsidRPr="00D5067E" w:rsidRDefault="00A1345B" w:rsidP="00191FD3">
            <w:pPr>
              <w:rPr>
                <w:b/>
              </w:rPr>
            </w:pPr>
            <w:r w:rsidRPr="00D5067E">
              <w:rPr>
                <w:b/>
              </w:rPr>
              <w:t>Emne/område</w:t>
            </w:r>
          </w:p>
        </w:tc>
        <w:tc>
          <w:tcPr>
            <w:tcW w:w="2835" w:type="dxa"/>
          </w:tcPr>
          <w:p w14:paraId="7F4EE0CB" w14:textId="77777777" w:rsidR="00A1345B" w:rsidRPr="00D5067E" w:rsidRDefault="00A1345B" w:rsidP="00191FD3">
            <w:pPr>
              <w:rPr>
                <w:b/>
              </w:rPr>
            </w:pPr>
            <w:r>
              <w:rPr>
                <w:b/>
              </w:rPr>
              <w:t>Fag</w:t>
            </w:r>
          </w:p>
        </w:tc>
        <w:tc>
          <w:tcPr>
            <w:tcW w:w="986" w:type="dxa"/>
          </w:tcPr>
          <w:p w14:paraId="1012BE2A" w14:textId="77777777" w:rsidR="00A1345B" w:rsidRDefault="00A1345B" w:rsidP="00191FD3">
            <w:pPr>
              <w:rPr>
                <w:b/>
              </w:rPr>
            </w:pPr>
            <w:proofErr w:type="spellStart"/>
            <w:r>
              <w:rPr>
                <w:b/>
              </w:rPr>
              <w:t>Pæd</w:t>
            </w:r>
            <w:proofErr w:type="spellEnd"/>
            <w:r>
              <w:rPr>
                <w:b/>
              </w:rPr>
              <w:t xml:space="preserve"> Ko</w:t>
            </w:r>
          </w:p>
        </w:tc>
      </w:tr>
      <w:tr w:rsidR="00A1345B" w14:paraId="5C5FF35A" w14:textId="77777777" w:rsidTr="006D3729">
        <w:tc>
          <w:tcPr>
            <w:tcW w:w="726" w:type="dxa"/>
          </w:tcPr>
          <w:p w14:paraId="7BDCD9A7" w14:textId="77777777" w:rsidR="00A1345B" w:rsidRDefault="00A1345B" w:rsidP="00191FD3">
            <w:r>
              <w:t>SO1</w:t>
            </w:r>
          </w:p>
        </w:tc>
        <w:tc>
          <w:tcPr>
            <w:tcW w:w="5081" w:type="dxa"/>
          </w:tcPr>
          <w:p w14:paraId="6296D3ED" w14:textId="77777777" w:rsidR="00A1345B" w:rsidRDefault="005F0285" w:rsidP="00191FD3">
            <w:r>
              <w:t>Medieforbrug (</w:t>
            </w:r>
            <w:r w:rsidR="00A1345B">
              <w:t>Digitalisering</w:t>
            </w:r>
            <w:r>
              <w:t>)</w:t>
            </w:r>
          </w:p>
        </w:tc>
        <w:tc>
          <w:tcPr>
            <w:tcW w:w="2835" w:type="dxa"/>
          </w:tcPr>
          <w:p w14:paraId="4F4D1977" w14:textId="77777777" w:rsidR="00A1345B" w:rsidRDefault="00A1345B" w:rsidP="00191FD3">
            <w:r>
              <w:t>I</w:t>
            </w:r>
            <w:r w:rsidR="005F0285">
              <w:t>NF</w:t>
            </w:r>
            <w:r>
              <w:t xml:space="preserve">, Mat, </w:t>
            </w:r>
            <w:proofErr w:type="spellStart"/>
            <w:r>
              <w:t>Samf</w:t>
            </w:r>
            <w:proofErr w:type="spellEnd"/>
          </w:p>
        </w:tc>
        <w:tc>
          <w:tcPr>
            <w:tcW w:w="986" w:type="dxa"/>
          </w:tcPr>
          <w:p w14:paraId="5BD6D96C" w14:textId="77777777" w:rsidR="00A1345B" w:rsidRDefault="00A1345B" w:rsidP="00191FD3">
            <w:r>
              <w:t>AB</w:t>
            </w:r>
          </w:p>
        </w:tc>
      </w:tr>
      <w:tr w:rsidR="00A1345B" w14:paraId="5E8EBA06" w14:textId="77777777" w:rsidTr="006D3729">
        <w:tc>
          <w:tcPr>
            <w:tcW w:w="726" w:type="dxa"/>
          </w:tcPr>
          <w:p w14:paraId="6807ABD8" w14:textId="77777777" w:rsidR="00A1345B" w:rsidRDefault="00A1345B" w:rsidP="00191FD3">
            <w:r>
              <w:t>SO2</w:t>
            </w:r>
          </w:p>
        </w:tc>
        <w:tc>
          <w:tcPr>
            <w:tcW w:w="5081" w:type="dxa"/>
          </w:tcPr>
          <w:p w14:paraId="095869BE" w14:textId="77777777" w:rsidR="00A1345B" w:rsidRDefault="005F0285" w:rsidP="00191FD3">
            <w:r>
              <w:t>Nation Branding (</w:t>
            </w:r>
            <w:r w:rsidR="00A1345B">
              <w:t>Kultur, marked og kommunikation</w:t>
            </w:r>
            <w:r>
              <w:t>)</w:t>
            </w:r>
          </w:p>
        </w:tc>
        <w:tc>
          <w:tcPr>
            <w:tcW w:w="2835" w:type="dxa"/>
          </w:tcPr>
          <w:p w14:paraId="1FDD638F" w14:textId="77777777" w:rsidR="00A1345B" w:rsidRDefault="007E4901" w:rsidP="007E4901">
            <w:r>
              <w:t>Da, AØ og 2. fremmedsprog</w:t>
            </w:r>
          </w:p>
        </w:tc>
        <w:tc>
          <w:tcPr>
            <w:tcW w:w="986" w:type="dxa"/>
          </w:tcPr>
          <w:p w14:paraId="0B412E02" w14:textId="77777777" w:rsidR="00A1345B" w:rsidRDefault="005F0285" w:rsidP="00191FD3">
            <w:r>
              <w:t>GA</w:t>
            </w:r>
          </w:p>
        </w:tc>
      </w:tr>
      <w:tr w:rsidR="00A1345B" w14:paraId="2D002786" w14:textId="77777777" w:rsidTr="006D3729">
        <w:tc>
          <w:tcPr>
            <w:tcW w:w="726" w:type="dxa"/>
          </w:tcPr>
          <w:p w14:paraId="248353F8" w14:textId="77777777" w:rsidR="00A1345B" w:rsidRDefault="00E91824" w:rsidP="00191FD3">
            <w:r>
              <w:t>SO3</w:t>
            </w:r>
          </w:p>
        </w:tc>
        <w:tc>
          <w:tcPr>
            <w:tcW w:w="5081" w:type="dxa"/>
          </w:tcPr>
          <w:p w14:paraId="5D391820" w14:textId="77777777" w:rsidR="00A1345B" w:rsidRDefault="005F0285" w:rsidP="00191FD3">
            <w:r>
              <w:t>Matematisk modellering og økonomiske analyse</w:t>
            </w:r>
          </w:p>
        </w:tc>
        <w:tc>
          <w:tcPr>
            <w:tcW w:w="2835" w:type="dxa"/>
          </w:tcPr>
          <w:p w14:paraId="725F64F4" w14:textId="77777777" w:rsidR="00A1345B" w:rsidRDefault="005F0285" w:rsidP="00191FD3">
            <w:r>
              <w:t>MAT,</w:t>
            </w:r>
            <w:r w:rsidR="00E91824">
              <w:t xml:space="preserve"> VØ</w:t>
            </w:r>
          </w:p>
        </w:tc>
        <w:tc>
          <w:tcPr>
            <w:tcW w:w="986" w:type="dxa"/>
          </w:tcPr>
          <w:p w14:paraId="50B0E2F8" w14:textId="77777777" w:rsidR="00A1345B" w:rsidRDefault="005F0285" w:rsidP="00191FD3">
            <w:r>
              <w:t>AB</w:t>
            </w:r>
          </w:p>
        </w:tc>
      </w:tr>
      <w:tr w:rsidR="005F0285" w14:paraId="454D0D2E" w14:textId="77777777" w:rsidTr="006D3729">
        <w:tc>
          <w:tcPr>
            <w:tcW w:w="726" w:type="dxa"/>
          </w:tcPr>
          <w:p w14:paraId="79F91AF0" w14:textId="77777777" w:rsidR="005F0285" w:rsidRDefault="005F0285" w:rsidP="005F0285">
            <w:r>
              <w:t>SO4</w:t>
            </w:r>
          </w:p>
        </w:tc>
        <w:tc>
          <w:tcPr>
            <w:tcW w:w="5081" w:type="dxa"/>
          </w:tcPr>
          <w:p w14:paraId="648B7287" w14:textId="77777777" w:rsidR="005F0285" w:rsidRDefault="005F0285" w:rsidP="005F0285">
            <w:r>
              <w:t>Den Nationale Fortælling* (SKR)</w:t>
            </w:r>
          </w:p>
        </w:tc>
        <w:tc>
          <w:tcPr>
            <w:tcW w:w="2835" w:type="dxa"/>
          </w:tcPr>
          <w:p w14:paraId="54B5A34C" w14:textId="77777777" w:rsidR="005F0285" w:rsidRDefault="005F0285" w:rsidP="005F0285">
            <w:r>
              <w:t>Da, Hi</w:t>
            </w:r>
          </w:p>
        </w:tc>
        <w:tc>
          <w:tcPr>
            <w:tcW w:w="986" w:type="dxa"/>
          </w:tcPr>
          <w:p w14:paraId="574676EC" w14:textId="77777777" w:rsidR="005F0285" w:rsidRDefault="005F0285" w:rsidP="005F0285">
            <w:r>
              <w:t>GA</w:t>
            </w:r>
          </w:p>
        </w:tc>
      </w:tr>
      <w:tr w:rsidR="005F0285" w14:paraId="71BD9C92" w14:textId="77777777" w:rsidTr="006D3729">
        <w:tc>
          <w:tcPr>
            <w:tcW w:w="726" w:type="dxa"/>
          </w:tcPr>
          <w:p w14:paraId="37FF888F" w14:textId="77777777" w:rsidR="005F0285" w:rsidRDefault="005F0285" w:rsidP="005F0285">
            <w:r>
              <w:t>SO5</w:t>
            </w:r>
          </w:p>
        </w:tc>
        <w:tc>
          <w:tcPr>
            <w:tcW w:w="5081" w:type="dxa"/>
          </w:tcPr>
          <w:p w14:paraId="6126B089" w14:textId="77777777" w:rsidR="005F0285" w:rsidRDefault="005F0285" w:rsidP="005F0285">
            <w:r>
              <w:t>International Handel</w:t>
            </w:r>
          </w:p>
        </w:tc>
        <w:tc>
          <w:tcPr>
            <w:tcW w:w="2835" w:type="dxa"/>
          </w:tcPr>
          <w:p w14:paraId="244F68C3" w14:textId="77777777" w:rsidR="005F0285" w:rsidRDefault="005F0285" w:rsidP="005F0285">
            <w:r>
              <w:t>2. Fremmedsprog, Engelsk, IØ</w:t>
            </w:r>
          </w:p>
        </w:tc>
        <w:tc>
          <w:tcPr>
            <w:tcW w:w="986" w:type="dxa"/>
          </w:tcPr>
          <w:p w14:paraId="1572D763" w14:textId="77777777" w:rsidR="005F0285" w:rsidRDefault="005F0285" w:rsidP="005F0285">
            <w:r>
              <w:t>AB (GA)</w:t>
            </w:r>
          </w:p>
        </w:tc>
      </w:tr>
      <w:tr w:rsidR="005F0285" w14:paraId="35D90CA5" w14:textId="77777777" w:rsidTr="006D3729">
        <w:tc>
          <w:tcPr>
            <w:tcW w:w="726" w:type="dxa"/>
          </w:tcPr>
          <w:p w14:paraId="122C824E" w14:textId="77777777" w:rsidR="005F0285" w:rsidRDefault="005F0285" w:rsidP="005F0285">
            <w:r>
              <w:t>SO6</w:t>
            </w:r>
          </w:p>
        </w:tc>
        <w:tc>
          <w:tcPr>
            <w:tcW w:w="5081" w:type="dxa"/>
          </w:tcPr>
          <w:p w14:paraId="508FA827" w14:textId="77777777" w:rsidR="005F0285" w:rsidRDefault="005F0285" w:rsidP="005F0285">
            <w:proofErr w:type="spellStart"/>
            <w:r>
              <w:t>FNs</w:t>
            </w:r>
            <w:proofErr w:type="spellEnd"/>
            <w:r>
              <w:t xml:space="preserve"> Verdensmål (Globalisering)*(SKR)</w:t>
            </w:r>
          </w:p>
        </w:tc>
        <w:tc>
          <w:tcPr>
            <w:tcW w:w="2835" w:type="dxa"/>
          </w:tcPr>
          <w:p w14:paraId="3232B463" w14:textId="77777777" w:rsidR="005F0285" w:rsidRDefault="005F0285" w:rsidP="005F0285">
            <w:proofErr w:type="spellStart"/>
            <w:r>
              <w:t>StudieretningsfagA</w:t>
            </w:r>
            <w:proofErr w:type="spellEnd"/>
            <w:r>
              <w:t xml:space="preserve"> +et A-andet</w:t>
            </w:r>
          </w:p>
        </w:tc>
        <w:tc>
          <w:tcPr>
            <w:tcW w:w="986" w:type="dxa"/>
          </w:tcPr>
          <w:p w14:paraId="5E3F1A19" w14:textId="77777777" w:rsidR="005F0285" w:rsidRDefault="005F0285" w:rsidP="005F0285">
            <w:r>
              <w:t>GA (AB)</w:t>
            </w:r>
          </w:p>
        </w:tc>
      </w:tr>
      <w:tr w:rsidR="005F0285" w14:paraId="74E86456" w14:textId="77777777" w:rsidTr="006D3729">
        <w:tc>
          <w:tcPr>
            <w:tcW w:w="726" w:type="dxa"/>
          </w:tcPr>
          <w:p w14:paraId="62C6EE6E" w14:textId="77777777" w:rsidR="005F0285" w:rsidRDefault="005F0285" w:rsidP="005F0285">
            <w:r>
              <w:t>SO7</w:t>
            </w:r>
          </w:p>
        </w:tc>
        <w:tc>
          <w:tcPr>
            <w:tcW w:w="5081" w:type="dxa"/>
          </w:tcPr>
          <w:p w14:paraId="04B5DFA9" w14:textId="77777777" w:rsidR="005F0285" w:rsidRDefault="005F0285" w:rsidP="005F0285">
            <w:r>
              <w:t>Mini-SOP</w:t>
            </w:r>
          </w:p>
        </w:tc>
        <w:tc>
          <w:tcPr>
            <w:tcW w:w="2835" w:type="dxa"/>
          </w:tcPr>
          <w:p w14:paraId="505206DF" w14:textId="77777777" w:rsidR="005F0285" w:rsidRDefault="005F0285" w:rsidP="005F0285">
            <w:r>
              <w:t>Eng, Hi, IØ</w:t>
            </w:r>
          </w:p>
        </w:tc>
        <w:tc>
          <w:tcPr>
            <w:tcW w:w="986" w:type="dxa"/>
          </w:tcPr>
          <w:p w14:paraId="75DE86DB" w14:textId="77777777" w:rsidR="005F0285" w:rsidRDefault="005F0285" w:rsidP="005F0285">
            <w:r>
              <w:t>AB</w:t>
            </w:r>
          </w:p>
        </w:tc>
      </w:tr>
      <w:tr w:rsidR="005F0285" w14:paraId="37B0F06C" w14:textId="77777777" w:rsidTr="006D3729">
        <w:trPr>
          <w:trHeight w:val="68"/>
        </w:trPr>
        <w:tc>
          <w:tcPr>
            <w:tcW w:w="726" w:type="dxa"/>
            <w:shd w:val="clear" w:color="auto" w:fill="4F81BD" w:themeFill="accent1"/>
          </w:tcPr>
          <w:p w14:paraId="125E1CEC" w14:textId="77777777" w:rsidR="005F0285" w:rsidRDefault="005F0285" w:rsidP="005F0285"/>
        </w:tc>
        <w:tc>
          <w:tcPr>
            <w:tcW w:w="5081" w:type="dxa"/>
            <w:shd w:val="clear" w:color="auto" w:fill="4F81BD" w:themeFill="accent1"/>
          </w:tcPr>
          <w:p w14:paraId="3F884FF1" w14:textId="77777777" w:rsidR="005F0285" w:rsidRDefault="005F0285" w:rsidP="005F0285"/>
        </w:tc>
        <w:tc>
          <w:tcPr>
            <w:tcW w:w="2835" w:type="dxa"/>
            <w:shd w:val="clear" w:color="auto" w:fill="4F81BD" w:themeFill="accent1"/>
          </w:tcPr>
          <w:p w14:paraId="6B6FB1F5" w14:textId="77777777" w:rsidR="005F0285" w:rsidRDefault="005F0285" w:rsidP="005F0285"/>
        </w:tc>
        <w:tc>
          <w:tcPr>
            <w:tcW w:w="986" w:type="dxa"/>
            <w:shd w:val="clear" w:color="auto" w:fill="4F81BD" w:themeFill="accent1"/>
          </w:tcPr>
          <w:p w14:paraId="370AE2F0" w14:textId="77777777" w:rsidR="005F0285" w:rsidRDefault="005F0285" w:rsidP="005F0285"/>
        </w:tc>
      </w:tr>
      <w:tr w:rsidR="005F0285" w14:paraId="3B437FC0" w14:textId="77777777" w:rsidTr="006D3729">
        <w:tc>
          <w:tcPr>
            <w:tcW w:w="726" w:type="dxa"/>
          </w:tcPr>
          <w:p w14:paraId="1A0433E8" w14:textId="77777777" w:rsidR="005F0285" w:rsidRDefault="005F0285" w:rsidP="005F0285">
            <w:r>
              <w:t>SOP</w:t>
            </w:r>
          </w:p>
        </w:tc>
        <w:tc>
          <w:tcPr>
            <w:tcW w:w="5081" w:type="dxa"/>
          </w:tcPr>
          <w:p w14:paraId="2E480880" w14:textId="77777777" w:rsidR="005F0285" w:rsidRDefault="005F0285" w:rsidP="005F0285">
            <w:r>
              <w:t>I samarbejde med MER</w:t>
            </w:r>
          </w:p>
        </w:tc>
        <w:tc>
          <w:tcPr>
            <w:tcW w:w="2835" w:type="dxa"/>
          </w:tcPr>
          <w:p w14:paraId="1C7AD957" w14:textId="77777777" w:rsidR="005F0285" w:rsidRDefault="005F0285" w:rsidP="005F0285"/>
        </w:tc>
        <w:tc>
          <w:tcPr>
            <w:tcW w:w="986" w:type="dxa"/>
          </w:tcPr>
          <w:p w14:paraId="2FF092FB" w14:textId="77777777" w:rsidR="005F0285" w:rsidRDefault="005F0285" w:rsidP="005F0285">
            <w:r>
              <w:t>GA</w:t>
            </w:r>
          </w:p>
        </w:tc>
      </w:tr>
    </w:tbl>
    <w:p w14:paraId="2788B70D" w14:textId="77777777" w:rsidR="00D5067E" w:rsidRDefault="00BC6D65" w:rsidP="006D3729">
      <w:pPr>
        <w:spacing w:after="0"/>
      </w:pPr>
      <w:r>
        <w:t>*)</w:t>
      </w:r>
      <w:bookmarkStart w:id="2" w:name="_GoBack"/>
      <w:bookmarkEnd w:id="2"/>
      <w:r>
        <w:t xml:space="preserve"> Skriftlig rapport på 6-10 sider </w:t>
      </w:r>
      <w:proofErr w:type="spellStart"/>
      <w:r>
        <w:t>inkl</w:t>
      </w:r>
      <w:proofErr w:type="spellEnd"/>
      <w:r>
        <w:t xml:space="preserve"> 12 timer i fordybelsestid</w:t>
      </w:r>
    </w:p>
    <w:p w14:paraId="42E34072" w14:textId="77777777" w:rsidR="006D3729" w:rsidRDefault="006D3729" w:rsidP="006D3729">
      <w:pPr>
        <w:spacing w:after="0"/>
      </w:pPr>
    </w:p>
    <w:p w14:paraId="232C1D46" w14:textId="77777777" w:rsidR="00191FD3" w:rsidRDefault="00D5067E" w:rsidP="00191FD3">
      <w:pPr>
        <w:rPr>
          <w:b/>
        </w:rPr>
      </w:pPr>
      <w:r>
        <w:rPr>
          <w:b/>
        </w:rPr>
        <w:t>Faglighed, studiekompetencer og progression</w:t>
      </w:r>
      <w:r w:rsidR="00BC6D65">
        <w:rPr>
          <w:b/>
        </w:rPr>
        <w:t>:</w:t>
      </w:r>
    </w:p>
    <w:p w14:paraId="6E6BC152" w14:textId="77777777" w:rsidR="00CC10B8" w:rsidRDefault="00B40106" w:rsidP="00191FD3">
      <w:r w:rsidRPr="00B40106">
        <w:t>I studieområde</w:t>
      </w:r>
      <w:r w:rsidR="005C7DCF">
        <w:t>t trænes eleverne igennem de syv</w:t>
      </w:r>
      <w:r w:rsidRPr="00B40106">
        <w:t xml:space="preserve"> SO-forløb </w:t>
      </w:r>
      <w:r w:rsidR="005C7DCF">
        <w:t xml:space="preserve">i </w:t>
      </w:r>
      <w:r w:rsidRPr="00B40106">
        <w:t>at arbejde metodisk, fagfagligt og tværfagligt med handelsgymnasiets profilfag. Vi er meget opmærksomme på at opfylde bekendtgørelsens krav omkring temaer, kompetencemål, krav til skriftlige</w:t>
      </w:r>
      <w:r>
        <w:t>/mundtlige</w:t>
      </w:r>
      <w:r w:rsidRPr="00B40106">
        <w:t xml:space="preserve"> produkter </w:t>
      </w:r>
      <w:r w:rsidR="005C7DCF">
        <w:t>og ikke mindst den faglige</w:t>
      </w:r>
      <w:r w:rsidR="00643DB4">
        <w:t xml:space="preserve"> og kompetencemæssige progression </w:t>
      </w:r>
      <w:r w:rsidRPr="00B40106">
        <w:t>m.v.</w:t>
      </w:r>
      <w:r>
        <w:t xml:space="preserve"> </w:t>
      </w:r>
      <w:r w:rsidR="00CC10B8">
        <w:t xml:space="preserve">Endvidere anvendes ”Den videnskabelige basismodel” (Esben </w:t>
      </w:r>
      <w:proofErr w:type="spellStart"/>
      <w:r w:rsidR="00CC10B8">
        <w:t>Nedenskov</w:t>
      </w:r>
      <w:proofErr w:type="spellEnd"/>
      <w:r w:rsidR="00CC10B8">
        <w:t xml:space="preserve"> Petersen), for at tydeliggøre for eleverne</w:t>
      </w:r>
      <w:r w:rsidR="005C7DCF">
        <w:t>,</w:t>
      </w:r>
      <w:r w:rsidR="00CC10B8">
        <w:t xml:space="preserve"> hvilket rum og kompetencer der arbejdes med i det pågældende SO-forløb. </w:t>
      </w:r>
    </w:p>
    <w:p w14:paraId="36E45E27" w14:textId="77777777" w:rsidR="00CC10B8" w:rsidRDefault="00B40106" w:rsidP="00191FD3">
      <w:r>
        <w:t>Imod slutningen tones forløbene efter studieretning, og Studieområdet munder ud i et Studieområdeprojekt</w:t>
      </w:r>
      <w:r w:rsidR="00BC6D65">
        <w:t xml:space="preserve"> (SOP)</w:t>
      </w:r>
      <w:r>
        <w:t>, hvor eleverne skal demonstrere opnåelse af de tværfaglige kompetencer, der er udviklet igennem forløbene.</w:t>
      </w:r>
      <w:r w:rsidR="00643DB4">
        <w:t xml:space="preserve"> </w:t>
      </w:r>
    </w:p>
    <w:p w14:paraId="71FCBF47" w14:textId="77777777" w:rsidR="00191FD3" w:rsidRDefault="00643DB4" w:rsidP="00191FD3">
      <w:r>
        <w:t>Vi sikre</w:t>
      </w:r>
      <w:r w:rsidR="005C7DCF">
        <w:t>r</w:t>
      </w:r>
      <w:r>
        <w:t xml:space="preserve"> progression gennem forløbene via de pædagogiske koordinatorer, der skal have det overordnede overblik over alle forløbenes formål, kompetencer, produktkrav mv.</w:t>
      </w:r>
      <w:r w:rsidR="00CC10B8">
        <w:t xml:space="preserve"> En af de to pædagogiske koordinatorer </w:t>
      </w:r>
      <w:r w:rsidR="00CC10B8">
        <w:lastRenderedPageBreak/>
        <w:t>er overordnet ansvarlig for arbejdet med SO-forløbene – dette er fordelt i forhold til kompetencer. De pædagogiske koordinatorers rolle er også at formidle ønsker og krav fra ledelsen mht. skemalægning, arbejdstilrettelæggelse</w:t>
      </w:r>
      <w:r w:rsidR="006D3729">
        <w:t xml:space="preserve">, </w:t>
      </w:r>
      <w:r w:rsidR="00CC10B8">
        <w:t>gennemførelse</w:t>
      </w:r>
      <w:r w:rsidR="006D3729">
        <w:t xml:space="preserve"> mm.</w:t>
      </w:r>
    </w:p>
    <w:p w14:paraId="08430114" w14:textId="77777777" w:rsidR="00A1345B" w:rsidRDefault="00A1345B" w:rsidP="00191FD3">
      <w:r>
        <w:rPr>
          <w:noProof/>
        </w:rPr>
        <mc:AlternateContent>
          <mc:Choice Requires="wps">
            <w:drawing>
              <wp:anchor distT="0" distB="0" distL="114300" distR="114300" simplePos="0" relativeHeight="251659264" behindDoc="0" locked="0" layoutInCell="1" allowOverlap="1" wp14:anchorId="3A3533BC" wp14:editId="260E9036">
                <wp:simplePos x="0" y="0"/>
                <wp:positionH relativeFrom="column">
                  <wp:posOffset>971550</wp:posOffset>
                </wp:positionH>
                <wp:positionV relativeFrom="paragraph">
                  <wp:posOffset>215265</wp:posOffset>
                </wp:positionV>
                <wp:extent cx="1554480" cy="1409700"/>
                <wp:effectExtent l="0" t="0" r="26670" b="19050"/>
                <wp:wrapNone/>
                <wp:docPr id="1" name="Ellipse 1"/>
                <wp:cNvGraphicFramePr/>
                <a:graphic xmlns:a="http://schemas.openxmlformats.org/drawingml/2006/main">
                  <a:graphicData uri="http://schemas.microsoft.com/office/word/2010/wordprocessingShape">
                    <wps:wsp>
                      <wps:cNvSpPr/>
                      <wps:spPr>
                        <a:xfrm>
                          <a:off x="0" y="0"/>
                          <a:ext cx="1554480" cy="14097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ACD5E6" id="Ellipse 1" o:spid="_x0000_s1026" style="position:absolute;margin-left:76.5pt;margin-top:16.95pt;width:122.4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" fillcolor="white [3201]" strokecolor="#f79646 [3209]" strokeweight="2pt"/>
            </w:pict>
          </mc:Fallback>
        </mc:AlternateContent>
      </w:r>
      <w:r>
        <w:rPr>
          <w:noProof/>
        </w:rPr>
        <mc:AlternateContent>
          <mc:Choice Requires="wps">
            <w:drawing>
              <wp:anchor distT="0" distB="0" distL="114300" distR="114300" simplePos="0" relativeHeight="251661312" behindDoc="0" locked="0" layoutInCell="1" allowOverlap="1" wp14:anchorId="17BF3B17" wp14:editId="1E4AA22C">
                <wp:simplePos x="0" y="0"/>
                <wp:positionH relativeFrom="column">
                  <wp:posOffset>1748790</wp:posOffset>
                </wp:positionH>
                <wp:positionV relativeFrom="paragraph">
                  <wp:posOffset>222885</wp:posOffset>
                </wp:positionV>
                <wp:extent cx="7620" cy="1402080"/>
                <wp:effectExtent l="0" t="0" r="30480" b="26670"/>
                <wp:wrapNone/>
                <wp:docPr id="4" name="Lige forbindelse 4"/>
                <wp:cNvGraphicFramePr/>
                <a:graphic xmlns:a="http://schemas.openxmlformats.org/drawingml/2006/main">
                  <a:graphicData uri="http://schemas.microsoft.com/office/word/2010/wordprocessingShape">
                    <wps:wsp>
                      <wps:cNvCnPr/>
                      <wps:spPr>
                        <a:xfrm flipH="1">
                          <a:off x="0" y="0"/>
                          <a:ext cx="7620" cy="1402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E16BE" id="Lige forbindelse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37.7pt,17.55pt" to="138.3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" strokecolor="#4579b8 [3044]"/>
            </w:pict>
          </mc:Fallback>
        </mc:AlternateContent>
      </w:r>
      <w:r>
        <w:t>Struktur i grove træk…</w:t>
      </w:r>
    </w:p>
    <w:p w14:paraId="0D8D2087" w14:textId="77777777" w:rsidR="00A1345B" w:rsidRDefault="00A1345B" w:rsidP="00191FD3">
      <w:r>
        <w:rPr>
          <w:noProof/>
        </w:rPr>
        <mc:AlternateContent>
          <mc:Choice Requires="wps">
            <w:drawing>
              <wp:anchor distT="45720" distB="45720" distL="114300" distR="114300" simplePos="0" relativeHeight="251665408" behindDoc="0" locked="0" layoutInCell="1" allowOverlap="1" wp14:anchorId="303C2A08" wp14:editId="0F2549A7">
                <wp:simplePos x="0" y="0"/>
                <wp:positionH relativeFrom="column">
                  <wp:posOffset>1840230</wp:posOffset>
                </wp:positionH>
                <wp:positionV relativeFrom="paragraph">
                  <wp:posOffset>227330</wp:posOffset>
                </wp:positionV>
                <wp:extent cx="518160" cy="297180"/>
                <wp:effectExtent l="0" t="0" r="15240" b="2667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97180"/>
                        </a:xfrm>
                        <a:prstGeom prst="rect">
                          <a:avLst/>
                        </a:prstGeom>
                        <a:solidFill>
                          <a:srgbClr val="FFFFFF"/>
                        </a:solidFill>
                        <a:ln w="9525">
                          <a:solidFill>
                            <a:srgbClr val="000000"/>
                          </a:solidFill>
                          <a:miter lim="800000"/>
                          <a:headEnd/>
                          <a:tailEnd/>
                        </a:ln>
                      </wps:spPr>
                      <wps:txbx>
                        <w:txbxContent>
                          <w:p w14:paraId="3BFC5D20" w14:textId="77777777" w:rsidR="00A1345B" w:rsidRDefault="00A1345B" w:rsidP="00A1345B">
                            <w:r>
                              <w:t>Fag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C2A08" id="_x0000_t202" coordsize="21600,21600" o:spt="202" path="m,l,21600r21600,l21600,xe">
                <v:stroke joinstyle="miter"/>
                <v:path gradientshapeok="t" o:connecttype="rect"/>
              </v:shapetype>
              <v:shape id="Tekstfelt 2" o:spid="_x0000_s1026" type="#_x0000_t202" style="position:absolute;margin-left:144.9pt;margin-top:17.9pt;width:40.8pt;height:2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">
                <v:textbox>
                  <w:txbxContent>
                    <w:p w14:paraId="3BFC5D20" w14:textId="77777777" w:rsidR="00A1345B" w:rsidRDefault="00A1345B" w:rsidP="00A1345B">
                      <w:r>
                        <w:t>Fag 2</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24874FDB" wp14:editId="760F4345">
                <wp:simplePos x="0" y="0"/>
                <wp:positionH relativeFrom="column">
                  <wp:posOffset>1162050</wp:posOffset>
                </wp:positionH>
                <wp:positionV relativeFrom="paragraph">
                  <wp:posOffset>212090</wp:posOffset>
                </wp:positionV>
                <wp:extent cx="518160" cy="297180"/>
                <wp:effectExtent l="0" t="0" r="15240" b="266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97180"/>
                        </a:xfrm>
                        <a:prstGeom prst="rect">
                          <a:avLst/>
                        </a:prstGeom>
                        <a:solidFill>
                          <a:srgbClr val="FFFFFF"/>
                        </a:solidFill>
                        <a:ln w="9525">
                          <a:solidFill>
                            <a:srgbClr val="000000"/>
                          </a:solidFill>
                          <a:miter lim="800000"/>
                          <a:headEnd/>
                          <a:tailEnd/>
                        </a:ln>
                      </wps:spPr>
                      <wps:txbx>
                        <w:txbxContent>
                          <w:p w14:paraId="5BDC3C83" w14:textId="77777777" w:rsidR="00A1345B" w:rsidRDefault="00A1345B">
                            <w:r>
                              <w:t>Fag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74FDB" id="_x0000_s1027" type="#_x0000_t202" style="position:absolute;margin-left:91.5pt;margin-top:16.7pt;width:40.8pt;height:2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">
                <v:textbox>
                  <w:txbxContent>
                    <w:p w14:paraId="5BDC3C83" w14:textId="77777777" w:rsidR="00A1345B" w:rsidRDefault="00A1345B">
                      <w:r>
                        <w:t>Fag 1</w:t>
                      </w:r>
                    </w:p>
                  </w:txbxContent>
                </v:textbox>
                <w10:wrap type="square"/>
              </v:shape>
            </w:pict>
          </mc:Fallback>
        </mc:AlternateContent>
      </w:r>
    </w:p>
    <w:p w14:paraId="7A25A0B9" w14:textId="77777777" w:rsidR="00A1345B" w:rsidRDefault="00A1345B" w:rsidP="00191FD3">
      <w:r>
        <w:rPr>
          <w:noProof/>
        </w:rPr>
        <mc:AlternateContent>
          <mc:Choice Requires="wps">
            <w:drawing>
              <wp:anchor distT="0" distB="0" distL="114300" distR="114300" simplePos="0" relativeHeight="251660288" behindDoc="0" locked="0" layoutInCell="1" allowOverlap="1" wp14:anchorId="4294AF8B" wp14:editId="5D1F3C8A">
                <wp:simplePos x="0" y="0"/>
                <wp:positionH relativeFrom="column">
                  <wp:posOffset>986790</wp:posOffset>
                </wp:positionH>
                <wp:positionV relativeFrom="paragraph">
                  <wp:posOffset>277495</wp:posOffset>
                </wp:positionV>
                <wp:extent cx="1546860" cy="0"/>
                <wp:effectExtent l="0" t="0" r="0" b="0"/>
                <wp:wrapNone/>
                <wp:docPr id="3" name="Lige forbindelse 3"/>
                <wp:cNvGraphicFramePr/>
                <a:graphic xmlns:a="http://schemas.openxmlformats.org/drawingml/2006/main">
                  <a:graphicData uri="http://schemas.microsoft.com/office/word/2010/wordprocessingShape">
                    <wps:wsp>
                      <wps:cNvCnPr/>
                      <wps:spPr>
                        <a:xfrm>
                          <a:off x="0" y="0"/>
                          <a:ext cx="1546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495FE" id="Lige forbindels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7pt,21.85pt" to="19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" strokecolor="#4579b8 [3044]"/>
            </w:pict>
          </mc:Fallback>
        </mc:AlternateContent>
      </w:r>
    </w:p>
    <w:p w14:paraId="1093D691" w14:textId="77777777" w:rsidR="00A1345B" w:rsidRDefault="00A1345B" w:rsidP="00191FD3">
      <w:r>
        <w:rPr>
          <w:noProof/>
        </w:rPr>
        <mc:AlternateContent>
          <mc:Choice Requires="wps">
            <w:drawing>
              <wp:anchor distT="45720" distB="45720" distL="114300" distR="114300" simplePos="0" relativeHeight="251669504" behindDoc="0" locked="0" layoutInCell="1" allowOverlap="1" wp14:anchorId="12625A32" wp14:editId="622ADE65">
                <wp:simplePos x="0" y="0"/>
                <wp:positionH relativeFrom="column">
                  <wp:posOffset>1794510</wp:posOffset>
                </wp:positionH>
                <wp:positionV relativeFrom="paragraph">
                  <wp:posOffset>76200</wp:posOffset>
                </wp:positionV>
                <wp:extent cx="601980" cy="297180"/>
                <wp:effectExtent l="0" t="0" r="26670" b="2667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97180"/>
                        </a:xfrm>
                        <a:prstGeom prst="rect">
                          <a:avLst/>
                        </a:prstGeom>
                        <a:solidFill>
                          <a:srgbClr val="FFFFFF"/>
                        </a:solidFill>
                        <a:ln w="9525">
                          <a:solidFill>
                            <a:srgbClr val="000000"/>
                          </a:solidFill>
                          <a:miter lim="800000"/>
                          <a:headEnd/>
                          <a:tailEnd/>
                        </a:ln>
                      </wps:spPr>
                      <wps:txbx>
                        <w:txbxContent>
                          <w:p w14:paraId="48374C88" w14:textId="77777777" w:rsidR="00A1345B" w:rsidRDefault="00A1345B" w:rsidP="00A1345B">
                            <w:proofErr w:type="spellStart"/>
                            <w:r>
                              <w:t>PædKo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25A32" id="_x0000_s1028" type="#_x0000_t202" style="position:absolute;margin-left:141.3pt;margin-top:6pt;width:47.4pt;height:2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">
                <v:textbox>
                  <w:txbxContent>
                    <w:p w14:paraId="48374C88" w14:textId="77777777" w:rsidR="00A1345B" w:rsidRDefault="00A1345B" w:rsidP="00A1345B">
                      <w:proofErr w:type="spellStart"/>
                      <w:r>
                        <w:t>PædKo</w:t>
                      </w:r>
                      <w:proofErr w:type="spellEnd"/>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21A2A54E" wp14:editId="77AC684A">
                <wp:simplePos x="0" y="0"/>
                <wp:positionH relativeFrom="column">
                  <wp:posOffset>1127760</wp:posOffset>
                </wp:positionH>
                <wp:positionV relativeFrom="paragraph">
                  <wp:posOffset>69215</wp:posOffset>
                </wp:positionV>
                <wp:extent cx="518160" cy="297180"/>
                <wp:effectExtent l="0" t="0" r="15240" b="2667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97180"/>
                        </a:xfrm>
                        <a:prstGeom prst="rect">
                          <a:avLst/>
                        </a:prstGeom>
                        <a:solidFill>
                          <a:srgbClr val="FFFFFF"/>
                        </a:solidFill>
                        <a:ln w="9525">
                          <a:solidFill>
                            <a:srgbClr val="000000"/>
                          </a:solidFill>
                          <a:miter lim="800000"/>
                          <a:headEnd/>
                          <a:tailEnd/>
                        </a:ln>
                      </wps:spPr>
                      <wps:txbx>
                        <w:txbxContent>
                          <w:p w14:paraId="217F65E5" w14:textId="77777777" w:rsidR="00A1345B" w:rsidRDefault="00A1345B" w:rsidP="00A1345B">
                            <w:r>
                              <w:t>Fag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A54E" id="_x0000_s1029" type="#_x0000_t202" style="position:absolute;margin-left:88.8pt;margin-top:5.45pt;width:40.8pt;height:2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">
                <v:textbox>
                  <w:txbxContent>
                    <w:p w14:paraId="217F65E5" w14:textId="77777777" w:rsidR="00A1345B" w:rsidRDefault="00A1345B" w:rsidP="00A1345B">
                      <w:r>
                        <w:t>Fag 3</w:t>
                      </w:r>
                    </w:p>
                  </w:txbxContent>
                </v:textbox>
                <w10:wrap type="square"/>
              </v:shape>
            </w:pict>
          </mc:Fallback>
        </mc:AlternateContent>
      </w:r>
    </w:p>
    <w:p w14:paraId="129B27CF" w14:textId="77777777" w:rsidR="00A1345B" w:rsidRDefault="00A1345B" w:rsidP="00191FD3"/>
    <w:p w14:paraId="6552ED57" w14:textId="77777777" w:rsidR="00A1345B" w:rsidRDefault="00A1345B" w:rsidP="00191FD3">
      <w:pPr>
        <w:rPr>
          <w:b/>
        </w:rPr>
      </w:pPr>
    </w:p>
    <w:p w14:paraId="396804D6" w14:textId="77777777" w:rsidR="00B40106" w:rsidRDefault="00BC6D65" w:rsidP="00191FD3">
      <w:pPr>
        <w:rPr>
          <w:b/>
        </w:rPr>
      </w:pPr>
      <w:r>
        <w:rPr>
          <w:b/>
        </w:rPr>
        <w:t>Evaluering:</w:t>
      </w:r>
    </w:p>
    <w:p w14:paraId="668E6499" w14:textId="77777777" w:rsidR="00B264ED" w:rsidRDefault="00643DB4" w:rsidP="00191FD3">
      <w:r>
        <w:t xml:space="preserve">Evalueringen af elevernes arbejde i SO-forløbene er endnu ikke progressionsmæssigt indtænkt, og hvert projekt har frie rammer til at bestemme evalueringsform i forhold til formativ og/eller </w:t>
      </w:r>
      <w:proofErr w:type="spellStart"/>
      <w:r>
        <w:t>summativ</w:t>
      </w:r>
      <w:proofErr w:type="spellEnd"/>
      <w:r>
        <w:t xml:space="preserve"> evaluering. Vi </w:t>
      </w:r>
      <w:r w:rsidR="005C7DCF">
        <w:t xml:space="preserve">ser imidlertid en hensigtsmæssighed i at </w:t>
      </w:r>
      <w:r>
        <w:t>starte med formative tilbagemeldinger i de første SO-forløb</w:t>
      </w:r>
      <w:r w:rsidR="005C7DCF">
        <w:t>,</w:t>
      </w:r>
      <w:r>
        <w:t xml:space="preserve"> for senere a</w:t>
      </w:r>
      <w:r w:rsidR="00B264ED">
        <w:t xml:space="preserve">t erstatte den formative evaluering med en </w:t>
      </w:r>
      <w:proofErr w:type="spellStart"/>
      <w:r w:rsidR="00B264ED">
        <w:t>summativ</w:t>
      </w:r>
      <w:proofErr w:type="spellEnd"/>
      <w:r w:rsidR="00B264ED">
        <w:t>. Dette vil skærpe elevernes fokus på den evaluering/tilbagemelding, der kommer fra underviserne</w:t>
      </w:r>
      <w:r w:rsidR="005C7DCF">
        <w:t>,</w:t>
      </w:r>
      <w:r w:rsidR="00B264ED">
        <w:t xml:space="preserve"> og vil ikke forstyrres</w:t>
      </w:r>
      <w:r w:rsidR="005C7DCF">
        <w:t xml:space="preserve"> af en </w:t>
      </w:r>
      <w:proofErr w:type="spellStart"/>
      <w:r w:rsidR="005C7DCF">
        <w:t>summativ</w:t>
      </w:r>
      <w:proofErr w:type="spellEnd"/>
      <w:r w:rsidR="005C7DCF">
        <w:t xml:space="preserve"> karakter efter 12</w:t>
      </w:r>
      <w:r w:rsidR="00B264ED">
        <w:t>-skalaen.</w:t>
      </w:r>
    </w:p>
    <w:p w14:paraId="7FB64022" w14:textId="77777777" w:rsidR="00A01675" w:rsidRDefault="00B264ED" w:rsidP="00191FD3">
      <w:r>
        <w:t xml:space="preserve">Evaluering af forløbenes kvalitet og udførelse er </w:t>
      </w:r>
      <w:r w:rsidR="00643DB4">
        <w:t xml:space="preserve">formaliseret </w:t>
      </w:r>
      <w:r>
        <w:t>i en procedure for evaluering af SO-forløbet</w:t>
      </w:r>
      <w:r w:rsidR="005C7DCF">
        <w:t>,</w:t>
      </w:r>
      <w:r>
        <w:t xml:space="preserve"> startende </w:t>
      </w:r>
      <w:r w:rsidR="00643DB4">
        <w:t xml:space="preserve">med </w:t>
      </w:r>
      <w:r>
        <w:t xml:space="preserve">en </w:t>
      </w:r>
      <w:r w:rsidR="00643DB4">
        <w:t xml:space="preserve">spørgeguide til en af de deltagende undervisere, der foretager en </w:t>
      </w:r>
      <w:r>
        <w:t xml:space="preserve">mundtlig </w:t>
      </w:r>
      <w:r w:rsidR="00643DB4">
        <w:t>evaluering i klassen</w:t>
      </w:r>
      <w:r w:rsidR="00A01675">
        <w:t xml:space="preserve"> (se bilag 1)</w:t>
      </w:r>
      <w:r>
        <w:t>. Elevernes svar på denne klasseevaluering videregives og inddrages i et</w:t>
      </w:r>
      <w:r w:rsidR="00643DB4">
        <w:t xml:space="preserve"> spørgeskema</w:t>
      </w:r>
      <w:r>
        <w:t xml:space="preserve">, der er udarbejdet af de pædagogiske koordinatorer. </w:t>
      </w:r>
    </w:p>
    <w:p w14:paraId="0DC7508A" w14:textId="77777777" w:rsidR="00054B7C" w:rsidRPr="00054B7C" w:rsidRDefault="00054B7C" w:rsidP="00191FD3">
      <w:pPr>
        <w:rPr>
          <w:u w:val="single"/>
        </w:rPr>
      </w:pPr>
      <w:r w:rsidRPr="00054B7C">
        <w:rPr>
          <w:u w:val="single"/>
        </w:rPr>
        <w:t xml:space="preserve">Procedure: </w:t>
      </w:r>
    </w:p>
    <w:p w14:paraId="32697F19" w14:textId="77777777" w:rsidR="00054B7C" w:rsidRDefault="00054B7C" w:rsidP="00054B7C">
      <w:pPr>
        <w:pStyle w:val="Listeafsnit"/>
        <w:numPr>
          <w:ilvl w:val="0"/>
          <w:numId w:val="14"/>
        </w:numPr>
      </w:pPr>
      <w:r>
        <w:t>På baggrund af spørgeguiden gennemfører en af de klasses deltagende lærere en mundtlig evaluering af forløbet</w:t>
      </w:r>
      <w:r w:rsidR="00A01675">
        <w:t xml:space="preserve"> med klassen</w:t>
      </w:r>
      <w:r>
        <w:t>.</w:t>
      </w:r>
    </w:p>
    <w:p w14:paraId="143DA811" w14:textId="77777777" w:rsidR="00054B7C" w:rsidRDefault="00054B7C" w:rsidP="00054B7C">
      <w:pPr>
        <w:pStyle w:val="Listeafsnit"/>
        <w:numPr>
          <w:ilvl w:val="0"/>
          <w:numId w:val="14"/>
        </w:numPr>
      </w:pPr>
      <w:r>
        <w:t>Alle lærere, der har været med i det pågældende SO-forløb, udfylder lærer-evalueringen.</w:t>
      </w:r>
    </w:p>
    <w:p w14:paraId="1C6560AE" w14:textId="77777777" w:rsidR="00CF0F37" w:rsidRPr="006D3729" w:rsidRDefault="00CF0F37" w:rsidP="006D3729">
      <w:pPr>
        <w:rPr>
          <w:b/>
        </w:rPr>
      </w:pPr>
      <w:r w:rsidRPr="006D3729">
        <w:rPr>
          <w:b/>
        </w:rPr>
        <w:t>Årshjul</w:t>
      </w:r>
      <w:r w:rsidR="00317739" w:rsidRPr="006D3729">
        <w:rPr>
          <w:b/>
        </w:rPr>
        <w:t xml:space="preserve"> og skemalægning</w:t>
      </w:r>
    </w:p>
    <w:p w14:paraId="783AB824" w14:textId="77777777" w:rsidR="00CC10B8" w:rsidRPr="006D3729" w:rsidRDefault="00317739">
      <w:r>
        <w:t>For at sikre en hensigtsmæssig skemalægning og en jævn arbejdsbelastning for såvel undervisere som elever, arbejder vi ud fra en treårsplan. I planen forsøger vi så vidt muligt at lade diverse tværfaglige forløb, terminsprøver m.v. at ligge i bånd, således at vi får ”brud” på det sædvanlige skema på samme tid på alle tre årgange, men således at det ikke er de samme faggrupper, der har ekstra arbejdsbelastning på flere årgange samtidig. Det betyder, at den enkelte lærer har mindre undervisning på øvrige årgange</w:t>
      </w:r>
      <w:r w:rsidR="0025030F">
        <w:t>,</w:t>
      </w:r>
      <w:r>
        <w:t xml:space="preserve"> når han/hun har øget belastning på en given årgang. Samtidig sikrer det kontinuitet i de perioder, hvor der ikke ligger et bånd.</w:t>
      </w:r>
      <w:bookmarkEnd w:id="0"/>
      <w:bookmarkEnd w:id="1"/>
      <w:r w:rsidR="00CC10B8">
        <w:rPr>
          <w:b/>
          <w:sz w:val="36"/>
          <w:szCs w:val="36"/>
        </w:rPr>
        <w:br w:type="page"/>
      </w:r>
    </w:p>
    <w:p w14:paraId="7FB74179" w14:textId="77777777" w:rsidR="00CC10B8" w:rsidRDefault="009B3D19" w:rsidP="008F2121">
      <w:pPr>
        <w:rPr>
          <w:b/>
          <w:sz w:val="36"/>
          <w:szCs w:val="36"/>
        </w:rPr>
      </w:pPr>
      <w:r>
        <w:rPr>
          <w:b/>
          <w:sz w:val="36"/>
          <w:szCs w:val="36"/>
        </w:rPr>
        <w:lastRenderedPageBreak/>
        <w:t xml:space="preserve">Bilag 1: </w:t>
      </w:r>
    </w:p>
    <w:p w14:paraId="3457BDA9" w14:textId="77777777" w:rsidR="009B3D19" w:rsidRPr="00214E4C" w:rsidRDefault="009B3D19" w:rsidP="009B3D19">
      <w:pPr>
        <w:rPr>
          <w:b/>
          <w:sz w:val="28"/>
          <w:szCs w:val="28"/>
        </w:rPr>
      </w:pPr>
      <w:r w:rsidRPr="00214E4C">
        <w:rPr>
          <w:b/>
          <w:sz w:val="28"/>
          <w:szCs w:val="28"/>
        </w:rPr>
        <w:t>Spørgeguide til elevevaluering af forløb i studieområdet</w:t>
      </w:r>
    </w:p>
    <w:p w14:paraId="2513DC3B" w14:textId="77777777" w:rsidR="009B3D19" w:rsidRDefault="009B3D19" w:rsidP="009B3D19">
      <w:pPr>
        <w:rPr>
          <w:b/>
          <w:sz w:val="24"/>
          <w:szCs w:val="24"/>
        </w:rPr>
      </w:pPr>
      <w:r>
        <w:rPr>
          <w:b/>
          <w:sz w:val="24"/>
          <w:szCs w:val="24"/>
        </w:rPr>
        <w:t>Det er tilladt at plukke i spørgsmålene afhængigt af forløbets karakter (f.eks. gruppearbejde/skriftligt arbejde/oplæg m.v.)</w:t>
      </w:r>
    </w:p>
    <w:p w14:paraId="05F48320" w14:textId="77777777" w:rsidR="009B3D19" w:rsidRDefault="009B3D19" w:rsidP="009B3D19">
      <w:pPr>
        <w:rPr>
          <w:sz w:val="24"/>
          <w:szCs w:val="24"/>
        </w:rPr>
      </w:pPr>
      <w:r>
        <w:rPr>
          <w:sz w:val="24"/>
          <w:szCs w:val="24"/>
        </w:rPr>
        <w:t>Information:</w:t>
      </w:r>
    </w:p>
    <w:p w14:paraId="1057253D" w14:textId="77777777" w:rsidR="009B3D19" w:rsidRPr="00214E4C" w:rsidRDefault="009B3D19" w:rsidP="009B3D19">
      <w:pPr>
        <w:pStyle w:val="Listeafsnit"/>
        <w:numPr>
          <w:ilvl w:val="0"/>
          <w:numId w:val="15"/>
        </w:numPr>
        <w:spacing w:after="160" w:line="259" w:lineRule="auto"/>
        <w:rPr>
          <w:sz w:val="24"/>
          <w:szCs w:val="24"/>
        </w:rPr>
      </w:pPr>
      <w:r w:rsidRPr="00214E4C">
        <w:rPr>
          <w:sz w:val="24"/>
          <w:szCs w:val="24"/>
        </w:rPr>
        <w:t>Hvordan fungerede opstartsmodulet? Blev det klart for jer fra start, hvad forløbet gik ud på?</w:t>
      </w:r>
    </w:p>
    <w:p w14:paraId="7A3C5AFD" w14:textId="77777777" w:rsidR="009B3D19" w:rsidRPr="00214E4C" w:rsidRDefault="009B3D19" w:rsidP="009B3D19">
      <w:pPr>
        <w:pStyle w:val="Listeafsnit"/>
        <w:numPr>
          <w:ilvl w:val="0"/>
          <w:numId w:val="15"/>
        </w:numPr>
        <w:spacing w:after="160" w:line="259" w:lineRule="auto"/>
        <w:rPr>
          <w:sz w:val="24"/>
          <w:szCs w:val="24"/>
        </w:rPr>
      </w:pPr>
      <w:r w:rsidRPr="00214E4C">
        <w:rPr>
          <w:sz w:val="24"/>
          <w:szCs w:val="24"/>
        </w:rPr>
        <w:t>Har det været nemt at finde informationer om, hvad I skulle læse og hvad I skulle lave?</w:t>
      </w:r>
    </w:p>
    <w:p w14:paraId="787BA733" w14:textId="77777777" w:rsidR="009B3D19" w:rsidRDefault="009B3D19" w:rsidP="009B3D19">
      <w:pPr>
        <w:rPr>
          <w:sz w:val="24"/>
          <w:szCs w:val="24"/>
        </w:rPr>
      </w:pPr>
      <w:r>
        <w:rPr>
          <w:sz w:val="24"/>
          <w:szCs w:val="24"/>
        </w:rPr>
        <w:t>Materiale:</w:t>
      </w:r>
    </w:p>
    <w:p w14:paraId="3ACA4324" w14:textId="77777777" w:rsidR="009B3D19" w:rsidRPr="00214E4C" w:rsidRDefault="009B3D19" w:rsidP="009B3D19">
      <w:pPr>
        <w:pStyle w:val="Listeafsnit"/>
        <w:numPr>
          <w:ilvl w:val="0"/>
          <w:numId w:val="16"/>
        </w:numPr>
        <w:spacing w:after="160" w:line="259" w:lineRule="auto"/>
        <w:rPr>
          <w:sz w:val="24"/>
          <w:szCs w:val="24"/>
        </w:rPr>
      </w:pPr>
      <w:r w:rsidRPr="00214E4C">
        <w:rPr>
          <w:sz w:val="24"/>
          <w:szCs w:val="24"/>
        </w:rPr>
        <w:t xml:space="preserve">Har materialet til forløbet været relevant og interessant? Har det været af en passende sværhedsgrad? </w:t>
      </w:r>
    </w:p>
    <w:p w14:paraId="7C7EA067" w14:textId="77777777" w:rsidR="009B3D19" w:rsidRPr="00214E4C" w:rsidRDefault="009B3D19" w:rsidP="009B3D19">
      <w:pPr>
        <w:pStyle w:val="Listeafsnit"/>
        <w:numPr>
          <w:ilvl w:val="0"/>
          <w:numId w:val="16"/>
        </w:numPr>
        <w:spacing w:after="160" w:line="259" w:lineRule="auto"/>
        <w:rPr>
          <w:sz w:val="24"/>
          <w:szCs w:val="24"/>
        </w:rPr>
      </w:pPr>
      <w:r w:rsidRPr="00214E4C">
        <w:rPr>
          <w:sz w:val="24"/>
          <w:szCs w:val="24"/>
        </w:rPr>
        <w:t>Hvordan har undervisningen fungeret? Fik I lært det I skulle for at kunne arbejde videre selv?</w:t>
      </w:r>
    </w:p>
    <w:p w14:paraId="20DC97F1" w14:textId="77777777" w:rsidR="009B3D19" w:rsidRDefault="009B3D19" w:rsidP="009B3D19">
      <w:pPr>
        <w:rPr>
          <w:sz w:val="24"/>
          <w:szCs w:val="24"/>
        </w:rPr>
      </w:pPr>
      <w:r>
        <w:rPr>
          <w:sz w:val="24"/>
          <w:szCs w:val="24"/>
        </w:rPr>
        <w:t>Arbejdsformer:</w:t>
      </w:r>
    </w:p>
    <w:p w14:paraId="49BDAA3A" w14:textId="77777777" w:rsidR="009B3D19" w:rsidRPr="00214E4C" w:rsidRDefault="009B3D19" w:rsidP="009B3D19">
      <w:pPr>
        <w:pStyle w:val="Listeafsnit"/>
        <w:numPr>
          <w:ilvl w:val="0"/>
          <w:numId w:val="17"/>
        </w:numPr>
        <w:spacing w:after="160" w:line="259" w:lineRule="auto"/>
        <w:rPr>
          <w:sz w:val="24"/>
          <w:szCs w:val="24"/>
        </w:rPr>
      </w:pPr>
      <w:r w:rsidRPr="00214E4C">
        <w:rPr>
          <w:sz w:val="24"/>
          <w:szCs w:val="24"/>
        </w:rPr>
        <w:t>Hvordan har gruppearbejdet fungeret?</w:t>
      </w:r>
    </w:p>
    <w:p w14:paraId="0C385D52" w14:textId="77777777" w:rsidR="009B3D19" w:rsidRDefault="009B3D19" w:rsidP="009B3D19">
      <w:pPr>
        <w:pStyle w:val="Listeafsnit"/>
        <w:numPr>
          <w:ilvl w:val="0"/>
          <w:numId w:val="17"/>
        </w:numPr>
        <w:spacing w:after="160" w:line="259" w:lineRule="auto"/>
        <w:rPr>
          <w:sz w:val="24"/>
          <w:szCs w:val="24"/>
        </w:rPr>
      </w:pPr>
      <w:r w:rsidRPr="00214E4C">
        <w:rPr>
          <w:sz w:val="24"/>
          <w:szCs w:val="24"/>
        </w:rPr>
        <w:t>Har I haft for meget tid, for lidt tid eller passende tid til det?</w:t>
      </w:r>
    </w:p>
    <w:p w14:paraId="6960DBFE" w14:textId="77777777" w:rsidR="009B3D19" w:rsidRDefault="009B3D19" w:rsidP="009B3D19">
      <w:pPr>
        <w:pStyle w:val="Listeafsnit"/>
        <w:numPr>
          <w:ilvl w:val="0"/>
          <w:numId w:val="17"/>
        </w:numPr>
        <w:spacing w:after="160" w:line="259" w:lineRule="auto"/>
        <w:rPr>
          <w:sz w:val="24"/>
          <w:szCs w:val="24"/>
        </w:rPr>
      </w:pPr>
      <w:r>
        <w:rPr>
          <w:sz w:val="24"/>
          <w:szCs w:val="24"/>
        </w:rPr>
        <w:t>Synes I, at arbejdsformerne passede til det, I skulle arbejde med?</w:t>
      </w:r>
    </w:p>
    <w:p w14:paraId="43E48ADF" w14:textId="77777777" w:rsidR="009B3D19" w:rsidRPr="00214E4C" w:rsidRDefault="009B3D19" w:rsidP="009B3D19">
      <w:pPr>
        <w:pStyle w:val="Listeafsnit"/>
        <w:numPr>
          <w:ilvl w:val="0"/>
          <w:numId w:val="17"/>
        </w:numPr>
        <w:spacing w:after="160" w:line="259" w:lineRule="auto"/>
        <w:rPr>
          <w:sz w:val="24"/>
          <w:szCs w:val="24"/>
        </w:rPr>
      </w:pPr>
      <w:r>
        <w:rPr>
          <w:sz w:val="24"/>
          <w:szCs w:val="24"/>
        </w:rPr>
        <w:t>Var forløbet varieret?</w:t>
      </w:r>
    </w:p>
    <w:p w14:paraId="31B0608F" w14:textId="77777777" w:rsidR="009B3D19" w:rsidRDefault="009B3D19" w:rsidP="009B3D19">
      <w:pPr>
        <w:rPr>
          <w:sz w:val="24"/>
          <w:szCs w:val="24"/>
        </w:rPr>
      </w:pPr>
      <w:r>
        <w:rPr>
          <w:sz w:val="24"/>
          <w:szCs w:val="24"/>
        </w:rPr>
        <w:t>Produkt:</w:t>
      </w:r>
    </w:p>
    <w:p w14:paraId="567515BB" w14:textId="77777777" w:rsidR="009B3D19" w:rsidRPr="00214E4C" w:rsidRDefault="009B3D19" w:rsidP="009B3D19">
      <w:pPr>
        <w:pStyle w:val="Listeafsnit"/>
        <w:numPr>
          <w:ilvl w:val="0"/>
          <w:numId w:val="18"/>
        </w:numPr>
        <w:spacing w:after="160" w:line="259" w:lineRule="auto"/>
        <w:rPr>
          <w:sz w:val="24"/>
          <w:szCs w:val="24"/>
        </w:rPr>
      </w:pPr>
      <w:r w:rsidRPr="00214E4C">
        <w:rPr>
          <w:sz w:val="24"/>
          <w:szCs w:val="24"/>
        </w:rPr>
        <w:t>Fik I mulighed for at lave nogle gode præsentationer?</w:t>
      </w:r>
    </w:p>
    <w:p w14:paraId="64CF8138" w14:textId="77777777" w:rsidR="009B3D19" w:rsidRDefault="009B3D19" w:rsidP="009B3D19">
      <w:pPr>
        <w:pStyle w:val="Listeafsnit"/>
        <w:numPr>
          <w:ilvl w:val="0"/>
          <w:numId w:val="17"/>
        </w:numPr>
        <w:spacing w:after="160" w:line="259" w:lineRule="auto"/>
        <w:rPr>
          <w:sz w:val="24"/>
          <w:szCs w:val="24"/>
        </w:rPr>
      </w:pPr>
      <w:r w:rsidRPr="00214E4C">
        <w:rPr>
          <w:sz w:val="24"/>
          <w:szCs w:val="24"/>
        </w:rPr>
        <w:t>Hvordan har det skriftlige arbejde fungeret? Vidste I, hvilke krav der var til opgaven?</w:t>
      </w:r>
    </w:p>
    <w:p w14:paraId="079D3CD4" w14:textId="77777777" w:rsidR="009B3D19" w:rsidRDefault="009B3D19" w:rsidP="009B3D19">
      <w:pPr>
        <w:rPr>
          <w:sz w:val="24"/>
          <w:szCs w:val="24"/>
        </w:rPr>
      </w:pPr>
      <w:r>
        <w:rPr>
          <w:sz w:val="24"/>
          <w:szCs w:val="24"/>
        </w:rPr>
        <w:t>Evaluering:</w:t>
      </w:r>
    </w:p>
    <w:p w14:paraId="363351AE" w14:textId="77777777" w:rsidR="009B3D19" w:rsidRPr="00154EA6" w:rsidRDefault="009B3D19" w:rsidP="009B3D19">
      <w:pPr>
        <w:pStyle w:val="Listeafsnit"/>
        <w:numPr>
          <w:ilvl w:val="0"/>
          <w:numId w:val="17"/>
        </w:numPr>
        <w:spacing w:after="160" w:line="259" w:lineRule="auto"/>
        <w:rPr>
          <w:sz w:val="24"/>
          <w:szCs w:val="24"/>
        </w:rPr>
      </w:pPr>
      <w:r w:rsidRPr="00154EA6">
        <w:rPr>
          <w:sz w:val="24"/>
          <w:szCs w:val="24"/>
        </w:rPr>
        <w:t>Føler I, at I har fået relevant og tilstrækkelig feedback på jeres arbejde?</w:t>
      </w:r>
    </w:p>
    <w:p w14:paraId="69D150AF" w14:textId="77777777" w:rsidR="009B3D19" w:rsidRDefault="009B3D19" w:rsidP="009B3D19">
      <w:pPr>
        <w:rPr>
          <w:sz w:val="24"/>
          <w:szCs w:val="24"/>
        </w:rPr>
      </w:pPr>
      <w:r>
        <w:rPr>
          <w:sz w:val="24"/>
          <w:szCs w:val="24"/>
        </w:rPr>
        <w:t>Læring:</w:t>
      </w:r>
    </w:p>
    <w:p w14:paraId="1E112690" w14:textId="77777777" w:rsidR="009B3D19" w:rsidRPr="00154EA6" w:rsidRDefault="009B3D19" w:rsidP="009B3D19">
      <w:pPr>
        <w:pStyle w:val="Listeafsnit"/>
        <w:numPr>
          <w:ilvl w:val="0"/>
          <w:numId w:val="17"/>
        </w:numPr>
        <w:spacing w:after="160" w:line="259" w:lineRule="auto"/>
        <w:rPr>
          <w:sz w:val="24"/>
          <w:szCs w:val="24"/>
        </w:rPr>
      </w:pPr>
      <w:r w:rsidRPr="00154EA6">
        <w:rPr>
          <w:sz w:val="24"/>
          <w:szCs w:val="24"/>
        </w:rPr>
        <w:t>Er det klart for jer, hvad I har lært i dette forløb?</w:t>
      </w:r>
    </w:p>
    <w:p w14:paraId="130125C0" w14:textId="77777777" w:rsidR="009B3D19" w:rsidRDefault="009B3D19" w:rsidP="009B3D19">
      <w:pPr>
        <w:pStyle w:val="Listeafsnit"/>
        <w:numPr>
          <w:ilvl w:val="0"/>
          <w:numId w:val="17"/>
        </w:numPr>
        <w:spacing w:after="160" w:line="259" w:lineRule="auto"/>
        <w:rPr>
          <w:sz w:val="24"/>
          <w:szCs w:val="24"/>
        </w:rPr>
      </w:pPr>
      <w:r>
        <w:rPr>
          <w:sz w:val="24"/>
          <w:szCs w:val="24"/>
        </w:rPr>
        <w:t>Gav det mening for jer at arbejde ud fra den videnskabelige basismodel</w:t>
      </w:r>
      <w:r w:rsidRPr="00154EA6">
        <w:rPr>
          <w:sz w:val="24"/>
          <w:szCs w:val="24"/>
        </w:rPr>
        <w:t>?</w:t>
      </w:r>
    </w:p>
    <w:p w14:paraId="2E11FC82" w14:textId="77777777" w:rsidR="009B3D19" w:rsidRDefault="009B3D19" w:rsidP="009B3D19">
      <w:pPr>
        <w:rPr>
          <w:sz w:val="24"/>
          <w:szCs w:val="24"/>
        </w:rPr>
      </w:pPr>
      <w:r>
        <w:rPr>
          <w:sz w:val="24"/>
          <w:szCs w:val="24"/>
        </w:rPr>
        <w:t>Gode ideer:</w:t>
      </w:r>
    </w:p>
    <w:p w14:paraId="0310E531" w14:textId="77777777" w:rsidR="009B3D19" w:rsidRPr="00154EA6" w:rsidRDefault="009B3D19" w:rsidP="00EC6149">
      <w:pPr>
        <w:pStyle w:val="Listeafsnit"/>
        <w:numPr>
          <w:ilvl w:val="0"/>
          <w:numId w:val="19"/>
        </w:numPr>
        <w:spacing w:after="160" w:line="259" w:lineRule="auto"/>
        <w:rPr>
          <w:sz w:val="24"/>
          <w:szCs w:val="24"/>
        </w:rPr>
      </w:pPr>
      <w:r w:rsidRPr="009B3D19">
        <w:rPr>
          <w:sz w:val="24"/>
          <w:szCs w:val="24"/>
        </w:rPr>
        <w:t>Har I nogle gode ideer til hvordan forløbet kunne blive endnu bedre?</w:t>
      </w:r>
    </w:p>
    <w:sectPr w:rsidR="009B3D19" w:rsidRPr="00154EA6" w:rsidSect="003673D5">
      <w:footerReference w:type="default" r:id="rId12"/>
      <w:pgSz w:w="11906" w:h="16838"/>
      <w:pgMar w:top="993" w:right="1134" w:bottom="1276" w:left="1134"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0DF40" w14:textId="77777777" w:rsidR="005C54CC" w:rsidRDefault="005C54CC" w:rsidP="006A52BF">
      <w:r>
        <w:separator/>
      </w:r>
    </w:p>
  </w:endnote>
  <w:endnote w:type="continuationSeparator" w:id="0">
    <w:p w14:paraId="638E6944" w14:textId="77777777" w:rsidR="005C54CC" w:rsidRDefault="005C54CC" w:rsidP="006A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2C4C" w14:textId="77777777" w:rsidR="00E57258" w:rsidRDefault="00E57258">
    <w:pPr>
      <w:pStyle w:val="Sidefod"/>
      <w:rPr>
        <w:noProof/>
      </w:rPr>
    </w:pPr>
    <w:r>
      <w:rPr>
        <w:noProof/>
      </w:rPr>
      <w:drawing>
        <wp:anchor distT="0" distB="0" distL="114300" distR="114300" simplePos="0" relativeHeight="251657216" behindDoc="1" locked="0" layoutInCell="1" allowOverlap="1" wp14:anchorId="70BDBD38" wp14:editId="3A11126B">
          <wp:simplePos x="0" y="0"/>
          <wp:positionH relativeFrom="column">
            <wp:posOffset>-3810</wp:posOffset>
          </wp:positionH>
          <wp:positionV relativeFrom="paragraph">
            <wp:posOffset>-121920</wp:posOffset>
          </wp:positionV>
          <wp:extent cx="6120130" cy="74549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27791" t="54438" r="40257" b="38461"/>
                  <a:stretch/>
                </pic:blipFill>
                <pic:spPr bwMode="auto">
                  <a:xfrm>
                    <a:off x="0" y="0"/>
                    <a:ext cx="6120130" cy="745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B0812" w14:textId="77777777" w:rsidR="00E57258" w:rsidRDefault="00E57258">
    <w:pPr>
      <w:pStyle w:val="Sidefod"/>
    </w:pPr>
    <w:r>
      <w:rPr>
        <w:noProof/>
      </w:rPr>
      <w:tab/>
    </w:r>
    <w:r>
      <w:rPr>
        <w:noProof/>
      </w:rPr>
      <w:tab/>
    </w:r>
    <w:r w:rsidR="00CC10B8">
      <w:rPr>
        <w:noProof/>
      </w:rPr>
      <w:t>11</w:t>
    </w:r>
    <w:r>
      <w:rPr>
        <w:noProof/>
      </w:rPr>
      <w:t>0</w:t>
    </w:r>
    <w:r w:rsidR="00CC10B8">
      <w:rPr>
        <w:noProof/>
      </w:rPr>
      <w:t>119</w:t>
    </w:r>
    <w:r>
      <w:rPr>
        <w:noProof/>
      </w:rPr>
      <w:t>/AB&amp;GA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3E657" w14:textId="77777777" w:rsidR="005C54CC" w:rsidRDefault="005C54CC" w:rsidP="006A52BF">
      <w:r>
        <w:separator/>
      </w:r>
    </w:p>
  </w:footnote>
  <w:footnote w:type="continuationSeparator" w:id="0">
    <w:p w14:paraId="7D413669" w14:textId="77777777" w:rsidR="005C54CC" w:rsidRDefault="005C54CC" w:rsidP="006A5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056"/>
    <w:multiLevelType w:val="hybridMultilevel"/>
    <w:tmpl w:val="C9682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A03830"/>
    <w:multiLevelType w:val="hybridMultilevel"/>
    <w:tmpl w:val="B3ECE9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FE5A93"/>
    <w:multiLevelType w:val="hybridMultilevel"/>
    <w:tmpl w:val="FC38A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3D5A9D"/>
    <w:multiLevelType w:val="hybridMultilevel"/>
    <w:tmpl w:val="E5582474"/>
    <w:lvl w:ilvl="0" w:tplc="95707AAE">
      <w:numFmt w:val="bullet"/>
      <w:lvlText w:val="-"/>
      <w:lvlJc w:val="left"/>
      <w:pPr>
        <w:ind w:left="72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9169F4"/>
    <w:multiLevelType w:val="hybridMultilevel"/>
    <w:tmpl w:val="0414DF2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0FEE6057"/>
    <w:multiLevelType w:val="hybridMultilevel"/>
    <w:tmpl w:val="4FACDAE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11325A49"/>
    <w:multiLevelType w:val="hybridMultilevel"/>
    <w:tmpl w:val="B99C1B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7955238"/>
    <w:multiLevelType w:val="hybridMultilevel"/>
    <w:tmpl w:val="06E26EB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B83258F"/>
    <w:multiLevelType w:val="hybridMultilevel"/>
    <w:tmpl w:val="2F8EEA6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1E6B362E"/>
    <w:multiLevelType w:val="hybridMultilevel"/>
    <w:tmpl w:val="CF8E1A8A"/>
    <w:lvl w:ilvl="0" w:tplc="55761D70">
      <w:start w:val="2"/>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3309D8"/>
    <w:multiLevelType w:val="hybridMultilevel"/>
    <w:tmpl w:val="62C207C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205F1E3F"/>
    <w:multiLevelType w:val="hybridMultilevel"/>
    <w:tmpl w:val="18746E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68708E0"/>
    <w:multiLevelType w:val="hybridMultilevel"/>
    <w:tmpl w:val="A6A48A2E"/>
    <w:lvl w:ilvl="0" w:tplc="0406000F">
      <w:start w:val="1"/>
      <w:numFmt w:val="decimal"/>
      <w:lvlText w:val="%1."/>
      <w:lvlJc w:val="left"/>
      <w:pPr>
        <w:ind w:left="11" w:hanging="360"/>
      </w:pPr>
    </w:lvl>
    <w:lvl w:ilvl="1" w:tplc="04060019">
      <w:start w:val="1"/>
      <w:numFmt w:val="lowerLetter"/>
      <w:lvlText w:val="%2."/>
      <w:lvlJc w:val="left"/>
      <w:pPr>
        <w:ind w:left="731" w:hanging="360"/>
      </w:pPr>
    </w:lvl>
    <w:lvl w:ilvl="2" w:tplc="0406001B" w:tentative="1">
      <w:start w:val="1"/>
      <w:numFmt w:val="lowerRoman"/>
      <w:lvlText w:val="%3."/>
      <w:lvlJc w:val="right"/>
      <w:pPr>
        <w:ind w:left="1451" w:hanging="180"/>
      </w:pPr>
    </w:lvl>
    <w:lvl w:ilvl="3" w:tplc="0406000F" w:tentative="1">
      <w:start w:val="1"/>
      <w:numFmt w:val="decimal"/>
      <w:lvlText w:val="%4."/>
      <w:lvlJc w:val="left"/>
      <w:pPr>
        <w:ind w:left="2171" w:hanging="360"/>
      </w:pPr>
    </w:lvl>
    <w:lvl w:ilvl="4" w:tplc="04060019" w:tentative="1">
      <w:start w:val="1"/>
      <w:numFmt w:val="lowerLetter"/>
      <w:lvlText w:val="%5."/>
      <w:lvlJc w:val="left"/>
      <w:pPr>
        <w:ind w:left="2891" w:hanging="360"/>
      </w:pPr>
    </w:lvl>
    <w:lvl w:ilvl="5" w:tplc="0406001B" w:tentative="1">
      <w:start w:val="1"/>
      <w:numFmt w:val="lowerRoman"/>
      <w:lvlText w:val="%6."/>
      <w:lvlJc w:val="right"/>
      <w:pPr>
        <w:ind w:left="3611" w:hanging="180"/>
      </w:pPr>
    </w:lvl>
    <w:lvl w:ilvl="6" w:tplc="0406000F" w:tentative="1">
      <w:start w:val="1"/>
      <w:numFmt w:val="decimal"/>
      <w:lvlText w:val="%7."/>
      <w:lvlJc w:val="left"/>
      <w:pPr>
        <w:ind w:left="4331" w:hanging="360"/>
      </w:pPr>
    </w:lvl>
    <w:lvl w:ilvl="7" w:tplc="04060019" w:tentative="1">
      <w:start w:val="1"/>
      <w:numFmt w:val="lowerLetter"/>
      <w:lvlText w:val="%8."/>
      <w:lvlJc w:val="left"/>
      <w:pPr>
        <w:ind w:left="5051" w:hanging="360"/>
      </w:pPr>
    </w:lvl>
    <w:lvl w:ilvl="8" w:tplc="0406001B" w:tentative="1">
      <w:start w:val="1"/>
      <w:numFmt w:val="lowerRoman"/>
      <w:lvlText w:val="%9."/>
      <w:lvlJc w:val="right"/>
      <w:pPr>
        <w:ind w:left="5771" w:hanging="180"/>
      </w:pPr>
    </w:lvl>
  </w:abstractNum>
  <w:abstractNum w:abstractNumId="13" w15:restartNumberingAfterBreak="0">
    <w:nsid w:val="48437282"/>
    <w:multiLevelType w:val="hybridMultilevel"/>
    <w:tmpl w:val="F3D86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6118D8"/>
    <w:multiLevelType w:val="hybridMultilevel"/>
    <w:tmpl w:val="B0E020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6D54FA3"/>
    <w:multiLevelType w:val="hybridMultilevel"/>
    <w:tmpl w:val="02A82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B9D2DF2"/>
    <w:multiLevelType w:val="hybridMultilevel"/>
    <w:tmpl w:val="D5FE0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65C6D25"/>
    <w:multiLevelType w:val="hybridMultilevel"/>
    <w:tmpl w:val="0296AE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7"/>
  </w:num>
  <w:num w:numId="8">
    <w:abstractNumId w:val="5"/>
  </w:num>
  <w:num w:numId="9">
    <w:abstractNumId w:val="8"/>
  </w:num>
  <w:num w:numId="10">
    <w:abstractNumId w:val="4"/>
  </w:num>
  <w:num w:numId="11">
    <w:abstractNumId w:val="11"/>
  </w:num>
  <w:num w:numId="12">
    <w:abstractNumId w:val="6"/>
  </w:num>
  <w:num w:numId="13">
    <w:abstractNumId w:val="14"/>
  </w:num>
  <w:num w:numId="14">
    <w:abstractNumId w:val="15"/>
  </w:num>
  <w:num w:numId="15">
    <w:abstractNumId w:val="17"/>
  </w:num>
  <w:num w:numId="16">
    <w:abstractNumId w:val="0"/>
  </w:num>
  <w:num w:numId="17">
    <w:abstractNumId w:val="13"/>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A0"/>
    <w:rsid w:val="0000027D"/>
    <w:rsid w:val="0000340C"/>
    <w:rsid w:val="00005E6B"/>
    <w:rsid w:val="0000607D"/>
    <w:rsid w:val="00010183"/>
    <w:rsid w:val="000230AD"/>
    <w:rsid w:val="00045A2B"/>
    <w:rsid w:val="00054B7C"/>
    <w:rsid w:val="0005643E"/>
    <w:rsid w:val="00064067"/>
    <w:rsid w:val="00074D69"/>
    <w:rsid w:val="00092C9F"/>
    <w:rsid w:val="000971A8"/>
    <w:rsid w:val="000D568C"/>
    <w:rsid w:val="000E5766"/>
    <w:rsid w:val="000F4055"/>
    <w:rsid w:val="000F4770"/>
    <w:rsid w:val="00112877"/>
    <w:rsid w:val="00125A8F"/>
    <w:rsid w:val="00131D8B"/>
    <w:rsid w:val="0014760A"/>
    <w:rsid w:val="00191FD3"/>
    <w:rsid w:val="0019728A"/>
    <w:rsid w:val="001A0957"/>
    <w:rsid w:val="001A128F"/>
    <w:rsid w:val="001D1FFC"/>
    <w:rsid w:val="002312FC"/>
    <w:rsid w:val="00236CE7"/>
    <w:rsid w:val="0025030F"/>
    <w:rsid w:val="0025659F"/>
    <w:rsid w:val="00267815"/>
    <w:rsid w:val="002972D2"/>
    <w:rsid w:val="002B6228"/>
    <w:rsid w:val="002D2E11"/>
    <w:rsid w:val="002F0920"/>
    <w:rsid w:val="00317739"/>
    <w:rsid w:val="003227F9"/>
    <w:rsid w:val="003312F9"/>
    <w:rsid w:val="003673D5"/>
    <w:rsid w:val="00392836"/>
    <w:rsid w:val="00397AAB"/>
    <w:rsid w:val="003B0F4F"/>
    <w:rsid w:val="003B1909"/>
    <w:rsid w:val="003C24FC"/>
    <w:rsid w:val="003D4214"/>
    <w:rsid w:val="003D6B07"/>
    <w:rsid w:val="00411364"/>
    <w:rsid w:val="004201DE"/>
    <w:rsid w:val="004465CE"/>
    <w:rsid w:val="004938D2"/>
    <w:rsid w:val="004B5AF0"/>
    <w:rsid w:val="004D402C"/>
    <w:rsid w:val="005211EE"/>
    <w:rsid w:val="00524E87"/>
    <w:rsid w:val="00560F79"/>
    <w:rsid w:val="00567B15"/>
    <w:rsid w:val="005A2785"/>
    <w:rsid w:val="005B558E"/>
    <w:rsid w:val="005C5329"/>
    <w:rsid w:val="005C54CC"/>
    <w:rsid w:val="005C7DCF"/>
    <w:rsid w:val="005D0F55"/>
    <w:rsid w:val="005F0285"/>
    <w:rsid w:val="005F7053"/>
    <w:rsid w:val="00625494"/>
    <w:rsid w:val="00633B82"/>
    <w:rsid w:val="00643DB4"/>
    <w:rsid w:val="00650FAA"/>
    <w:rsid w:val="00667C78"/>
    <w:rsid w:val="006853F5"/>
    <w:rsid w:val="006A52BF"/>
    <w:rsid w:val="006D2599"/>
    <w:rsid w:val="006D3729"/>
    <w:rsid w:val="006F1919"/>
    <w:rsid w:val="00705900"/>
    <w:rsid w:val="007122E5"/>
    <w:rsid w:val="00746FE9"/>
    <w:rsid w:val="00756EEC"/>
    <w:rsid w:val="007571F2"/>
    <w:rsid w:val="00770E5D"/>
    <w:rsid w:val="0079508B"/>
    <w:rsid w:val="007C5D94"/>
    <w:rsid w:val="007C61BF"/>
    <w:rsid w:val="007D3E50"/>
    <w:rsid w:val="007E4901"/>
    <w:rsid w:val="00870955"/>
    <w:rsid w:val="008B2E35"/>
    <w:rsid w:val="008F2121"/>
    <w:rsid w:val="00900439"/>
    <w:rsid w:val="00910FD8"/>
    <w:rsid w:val="00931620"/>
    <w:rsid w:val="00986EFF"/>
    <w:rsid w:val="00993906"/>
    <w:rsid w:val="00997168"/>
    <w:rsid w:val="009A4A2A"/>
    <w:rsid w:val="009B3A61"/>
    <w:rsid w:val="009B3D19"/>
    <w:rsid w:val="009C2A72"/>
    <w:rsid w:val="009C5AED"/>
    <w:rsid w:val="009D66E0"/>
    <w:rsid w:val="009D7366"/>
    <w:rsid w:val="009E474A"/>
    <w:rsid w:val="00A01675"/>
    <w:rsid w:val="00A055F5"/>
    <w:rsid w:val="00A1345B"/>
    <w:rsid w:val="00A51417"/>
    <w:rsid w:val="00A8645C"/>
    <w:rsid w:val="00AA214B"/>
    <w:rsid w:val="00AA6CC1"/>
    <w:rsid w:val="00AB60F0"/>
    <w:rsid w:val="00AC3C67"/>
    <w:rsid w:val="00AD253F"/>
    <w:rsid w:val="00AF00FE"/>
    <w:rsid w:val="00B15C3B"/>
    <w:rsid w:val="00B20EB1"/>
    <w:rsid w:val="00B264ED"/>
    <w:rsid w:val="00B32AD1"/>
    <w:rsid w:val="00B337FB"/>
    <w:rsid w:val="00B40106"/>
    <w:rsid w:val="00BB54E7"/>
    <w:rsid w:val="00BB6F11"/>
    <w:rsid w:val="00BC6D65"/>
    <w:rsid w:val="00C063B0"/>
    <w:rsid w:val="00C16D13"/>
    <w:rsid w:val="00C54CA0"/>
    <w:rsid w:val="00C64642"/>
    <w:rsid w:val="00CC10B8"/>
    <w:rsid w:val="00CE74F6"/>
    <w:rsid w:val="00CE7EE8"/>
    <w:rsid w:val="00CF0F37"/>
    <w:rsid w:val="00D0022D"/>
    <w:rsid w:val="00D048B9"/>
    <w:rsid w:val="00D31147"/>
    <w:rsid w:val="00D435A9"/>
    <w:rsid w:val="00D5067E"/>
    <w:rsid w:val="00D52A4C"/>
    <w:rsid w:val="00D91FC8"/>
    <w:rsid w:val="00D940BD"/>
    <w:rsid w:val="00E36E4E"/>
    <w:rsid w:val="00E57258"/>
    <w:rsid w:val="00E91824"/>
    <w:rsid w:val="00EC3991"/>
    <w:rsid w:val="00F04ACE"/>
    <w:rsid w:val="00F05B49"/>
    <w:rsid w:val="00F132DB"/>
    <w:rsid w:val="00F2599E"/>
    <w:rsid w:val="00F46495"/>
    <w:rsid w:val="00F52733"/>
    <w:rsid w:val="00F660B0"/>
    <w:rsid w:val="00F84AED"/>
    <w:rsid w:val="00F94EDF"/>
    <w:rsid w:val="00FB3357"/>
    <w:rsid w:val="00FD0660"/>
    <w:rsid w:val="00FD348B"/>
    <w:rsid w:val="00FD5383"/>
    <w:rsid w:val="00FD7514"/>
    <w:rsid w:val="00FF4911"/>
    <w:rsid w:val="00FF6E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B45235"/>
  <w15:docId w15:val="{32D6D57F-356E-4D33-9977-51E42BD1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2D2"/>
    <w:rPr>
      <w:rFonts w:ascii="Calibri" w:eastAsia="Times New Roman" w:hAnsi="Calibri" w:cs="Times New Roman"/>
      <w:szCs w:val="20"/>
      <w:lang w:eastAsia="da-DK"/>
    </w:rPr>
  </w:style>
  <w:style w:type="paragraph" w:styleId="Overskrift1">
    <w:name w:val="heading 1"/>
    <w:basedOn w:val="Normal"/>
    <w:next w:val="Normal"/>
    <w:link w:val="Overskrift1Tegn"/>
    <w:uiPriority w:val="9"/>
    <w:qFormat/>
    <w:rsid w:val="00074D69"/>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Overskrift2">
    <w:name w:val="heading 2"/>
    <w:basedOn w:val="Normal"/>
    <w:next w:val="Normal"/>
    <w:link w:val="Overskrift2Tegn"/>
    <w:autoRedefine/>
    <w:uiPriority w:val="9"/>
    <w:unhideWhenUsed/>
    <w:qFormat/>
    <w:rsid w:val="000E57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autoRedefine/>
    <w:uiPriority w:val="9"/>
    <w:unhideWhenUsed/>
    <w:qFormat/>
    <w:rsid w:val="007D3E50"/>
    <w:pPr>
      <w:keepNext/>
      <w:keepLines/>
      <w:spacing w:before="200" w:after="0"/>
      <w:outlineLvl w:val="2"/>
    </w:pPr>
    <w:rPr>
      <w:rFonts w:asciiTheme="majorHAnsi" w:eastAsiaTheme="majorEastAsia" w:hAnsiTheme="majorHAnsi" w:cstheme="majorBidi"/>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474A"/>
    <w:pPr>
      <w:ind w:left="720"/>
      <w:contextualSpacing/>
    </w:pPr>
    <w:rPr>
      <w:rFonts w:asciiTheme="minorHAnsi" w:eastAsiaTheme="minorHAnsi" w:hAnsiTheme="minorHAnsi" w:cstheme="minorBidi"/>
      <w:szCs w:val="22"/>
      <w:lang w:eastAsia="en-US"/>
    </w:rPr>
  </w:style>
  <w:style w:type="character" w:styleId="Hyperlink">
    <w:name w:val="Hyperlink"/>
    <w:basedOn w:val="Standardskrifttypeiafsnit"/>
    <w:uiPriority w:val="99"/>
    <w:unhideWhenUsed/>
    <w:rsid w:val="009E474A"/>
    <w:rPr>
      <w:color w:val="0000FF" w:themeColor="hyperlink"/>
      <w:u w:val="single"/>
    </w:rPr>
  </w:style>
  <w:style w:type="character" w:customStyle="1" w:styleId="Overskrift1Tegn">
    <w:name w:val="Overskrift 1 Tegn"/>
    <w:basedOn w:val="Standardskrifttypeiafsnit"/>
    <w:link w:val="Overskrift1"/>
    <w:uiPriority w:val="9"/>
    <w:rsid w:val="00074D69"/>
    <w:rPr>
      <w:rFonts w:asciiTheme="majorHAnsi" w:eastAsiaTheme="majorEastAsia" w:hAnsiTheme="majorHAnsi" w:cstheme="majorBidi"/>
      <w:b/>
      <w:bCs/>
      <w:color w:val="365F91" w:themeColor="accent1" w:themeShade="BF"/>
      <w:sz w:val="32"/>
      <w:szCs w:val="28"/>
      <w:lang w:eastAsia="da-DK"/>
    </w:rPr>
  </w:style>
  <w:style w:type="character" w:customStyle="1" w:styleId="Overskrift2Tegn">
    <w:name w:val="Overskrift 2 Tegn"/>
    <w:basedOn w:val="Standardskrifttypeiafsnit"/>
    <w:link w:val="Overskrift2"/>
    <w:uiPriority w:val="9"/>
    <w:rsid w:val="000E5766"/>
    <w:rPr>
      <w:rFonts w:asciiTheme="majorHAnsi" w:eastAsiaTheme="majorEastAsia" w:hAnsiTheme="majorHAnsi" w:cstheme="majorBidi"/>
      <w:b/>
      <w:bCs/>
      <w:color w:val="4F81BD" w:themeColor="accent1"/>
      <w:sz w:val="26"/>
      <w:szCs w:val="26"/>
      <w:lang w:eastAsia="da-DK"/>
    </w:rPr>
  </w:style>
  <w:style w:type="character" w:customStyle="1" w:styleId="Overskrift3Tegn">
    <w:name w:val="Overskrift 3 Tegn"/>
    <w:basedOn w:val="Standardskrifttypeiafsnit"/>
    <w:link w:val="Overskrift3"/>
    <w:uiPriority w:val="9"/>
    <w:rsid w:val="007D3E50"/>
    <w:rPr>
      <w:rFonts w:asciiTheme="majorHAnsi" w:eastAsiaTheme="majorEastAsia" w:hAnsiTheme="majorHAnsi" w:cstheme="majorBidi"/>
      <w:b/>
      <w:bCs/>
      <w:sz w:val="24"/>
      <w:szCs w:val="20"/>
      <w:lang w:eastAsia="da-DK"/>
    </w:rPr>
  </w:style>
  <w:style w:type="paragraph" w:styleId="Ingenafstand">
    <w:name w:val="No Spacing"/>
    <w:uiPriority w:val="1"/>
    <w:qFormat/>
    <w:rsid w:val="002D2E11"/>
    <w:pPr>
      <w:spacing w:after="0" w:line="240" w:lineRule="auto"/>
    </w:pPr>
    <w:rPr>
      <w:rFonts w:ascii="Calibri" w:eastAsia="Times New Roman" w:hAnsi="Calibri" w:cs="Times New Roman"/>
      <w:szCs w:val="20"/>
      <w:lang w:eastAsia="da-DK"/>
    </w:rPr>
  </w:style>
  <w:style w:type="paragraph" w:styleId="Markeringsbobletekst">
    <w:name w:val="Balloon Text"/>
    <w:basedOn w:val="Normal"/>
    <w:link w:val="MarkeringsbobletekstTegn"/>
    <w:uiPriority w:val="99"/>
    <w:semiHidden/>
    <w:unhideWhenUsed/>
    <w:rsid w:val="006A52B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A52BF"/>
    <w:rPr>
      <w:rFonts w:ascii="Tahoma" w:eastAsia="Times New Roman" w:hAnsi="Tahoma" w:cs="Tahoma"/>
      <w:sz w:val="16"/>
      <w:szCs w:val="16"/>
      <w:lang w:eastAsia="da-DK"/>
    </w:rPr>
  </w:style>
  <w:style w:type="paragraph" w:styleId="Sidehoved">
    <w:name w:val="header"/>
    <w:basedOn w:val="Normal"/>
    <w:link w:val="SidehovedTegn"/>
    <w:uiPriority w:val="99"/>
    <w:unhideWhenUsed/>
    <w:rsid w:val="006A52BF"/>
    <w:pPr>
      <w:tabs>
        <w:tab w:val="center" w:pos="4819"/>
        <w:tab w:val="right" w:pos="9638"/>
      </w:tabs>
    </w:pPr>
  </w:style>
  <w:style w:type="character" w:customStyle="1" w:styleId="SidehovedTegn">
    <w:name w:val="Sidehoved Tegn"/>
    <w:basedOn w:val="Standardskrifttypeiafsnit"/>
    <w:link w:val="Sidehoved"/>
    <w:uiPriority w:val="99"/>
    <w:rsid w:val="006A52BF"/>
    <w:rPr>
      <w:rFonts w:ascii="Calibri" w:eastAsia="Times New Roman" w:hAnsi="Calibri" w:cs="Times New Roman"/>
      <w:szCs w:val="20"/>
      <w:lang w:eastAsia="da-DK"/>
    </w:rPr>
  </w:style>
  <w:style w:type="paragraph" w:styleId="Sidefod">
    <w:name w:val="footer"/>
    <w:basedOn w:val="Normal"/>
    <w:link w:val="SidefodTegn"/>
    <w:uiPriority w:val="99"/>
    <w:unhideWhenUsed/>
    <w:rsid w:val="006A52BF"/>
    <w:pPr>
      <w:tabs>
        <w:tab w:val="center" w:pos="4819"/>
        <w:tab w:val="right" w:pos="9638"/>
      </w:tabs>
    </w:pPr>
  </w:style>
  <w:style w:type="character" w:customStyle="1" w:styleId="SidefodTegn">
    <w:name w:val="Sidefod Tegn"/>
    <w:basedOn w:val="Standardskrifttypeiafsnit"/>
    <w:link w:val="Sidefod"/>
    <w:uiPriority w:val="99"/>
    <w:rsid w:val="006A52BF"/>
    <w:rPr>
      <w:rFonts w:ascii="Calibri" w:eastAsia="Times New Roman" w:hAnsi="Calibri" w:cs="Times New Roman"/>
      <w:szCs w:val="20"/>
      <w:lang w:eastAsia="da-DK"/>
    </w:rPr>
  </w:style>
  <w:style w:type="paragraph" w:customStyle="1" w:styleId="SubtitleCover">
    <w:name w:val="Subtitle Cover"/>
    <w:basedOn w:val="Normal"/>
    <w:next w:val="Brdtekst"/>
    <w:rsid w:val="00112877"/>
    <w:pPr>
      <w:keepNext/>
      <w:tabs>
        <w:tab w:val="right" w:pos="8640"/>
      </w:tabs>
      <w:spacing w:after="560"/>
      <w:ind w:left="1800" w:right="1800"/>
      <w:jc w:val="center"/>
    </w:pPr>
    <w:rPr>
      <w:rFonts w:ascii="Garamond" w:hAnsi="Garamond" w:cs="Garamond"/>
      <w:spacing w:val="-2"/>
      <w:sz w:val="24"/>
      <w:szCs w:val="24"/>
      <w:lang w:val="en-US" w:eastAsia="en-US" w:bidi="en-US"/>
    </w:rPr>
  </w:style>
  <w:style w:type="paragraph" w:styleId="Brdtekst">
    <w:name w:val="Body Text"/>
    <w:basedOn w:val="Normal"/>
    <w:link w:val="BrdtekstTegn"/>
    <w:uiPriority w:val="99"/>
    <w:semiHidden/>
    <w:unhideWhenUsed/>
    <w:rsid w:val="00112877"/>
    <w:pPr>
      <w:spacing w:after="120"/>
    </w:pPr>
  </w:style>
  <w:style w:type="character" w:customStyle="1" w:styleId="BrdtekstTegn">
    <w:name w:val="Brødtekst Tegn"/>
    <w:basedOn w:val="Standardskrifttypeiafsnit"/>
    <w:link w:val="Brdtekst"/>
    <w:uiPriority w:val="99"/>
    <w:semiHidden/>
    <w:rsid w:val="00112877"/>
    <w:rPr>
      <w:rFonts w:ascii="Calibri" w:eastAsia="Times New Roman" w:hAnsi="Calibri" w:cs="Times New Roman"/>
      <w:szCs w:val="20"/>
      <w:lang w:eastAsia="da-DK"/>
    </w:rPr>
  </w:style>
  <w:style w:type="character" w:styleId="Strk">
    <w:name w:val="Strong"/>
    <w:basedOn w:val="Standardskrifttypeiafsnit"/>
    <w:uiPriority w:val="22"/>
    <w:qFormat/>
    <w:rsid w:val="000E5766"/>
    <w:rPr>
      <w:b/>
      <w:bCs/>
    </w:rPr>
  </w:style>
  <w:style w:type="paragraph" w:styleId="NormalWeb">
    <w:name w:val="Normal (Web)"/>
    <w:basedOn w:val="Normal"/>
    <w:uiPriority w:val="99"/>
    <w:unhideWhenUsed/>
    <w:rsid w:val="000E5766"/>
    <w:pPr>
      <w:spacing w:after="300"/>
    </w:pPr>
    <w:rPr>
      <w:rFonts w:ascii="Times New Roman" w:hAnsi="Times New Roman"/>
      <w:sz w:val="24"/>
      <w:szCs w:val="24"/>
    </w:rPr>
  </w:style>
  <w:style w:type="paragraph" w:styleId="Undertitel">
    <w:name w:val="Subtitle"/>
    <w:basedOn w:val="Normal"/>
    <w:next w:val="Normal"/>
    <w:link w:val="UndertitelTegn"/>
    <w:uiPriority w:val="11"/>
    <w:qFormat/>
    <w:rsid w:val="000E57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0E5766"/>
    <w:rPr>
      <w:rFonts w:asciiTheme="majorHAnsi" w:eastAsiaTheme="majorEastAsia" w:hAnsiTheme="majorHAnsi" w:cstheme="majorBidi"/>
      <w:i/>
      <w:iCs/>
      <w:color w:val="4F81BD" w:themeColor="accent1"/>
      <w:spacing w:val="15"/>
      <w:sz w:val="24"/>
      <w:szCs w:val="24"/>
      <w:lang w:eastAsia="da-DK"/>
    </w:rPr>
  </w:style>
  <w:style w:type="character" w:styleId="Svagfremhvning">
    <w:name w:val="Subtle Emphasis"/>
    <w:basedOn w:val="Standardskrifttypeiafsnit"/>
    <w:uiPriority w:val="19"/>
    <w:qFormat/>
    <w:rsid w:val="000E5766"/>
    <w:rPr>
      <w:i/>
      <w:iCs/>
      <w:color w:val="808080" w:themeColor="text1" w:themeTint="7F"/>
    </w:rPr>
  </w:style>
  <w:style w:type="table" w:styleId="Tabel-Gitter">
    <w:name w:val="Table Grid"/>
    <w:basedOn w:val="Tabel-Normal"/>
    <w:uiPriority w:val="39"/>
    <w:rsid w:val="007122E5"/>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lstomtale1">
    <w:name w:val="Uløst omtale1"/>
    <w:basedOn w:val="Standardskrifttypeiafsnit"/>
    <w:uiPriority w:val="99"/>
    <w:semiHidden/>
    <w:unhideWhenUsed/>
    <w:rsid w:val="00006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91298">
      <w:bodyDiv w:val="1"/>
      <w:marLeft w:val="0"/>
      <w:marRight w:val="0"/>
      <w:marTop w:val="0"/>
      <w:marBottom w:val="0"/>
      <w:divBdr>
        <w:top w:val="none" w:sz="0" w:space="0" w:color="auto"/>
        <w:left w:val="none" w:sz="0" w:space="0" w:color="auto"/>
        <w:bottom w:val="none" w:sz="0" w:space="0" w:color="auto"/>
        <w:right w:val="none" w:sz="0" w:space="0" w:color="auto"/>
      </w:divBdr>
    </w:div>
    <w:div w:id="992368363">
      <w:bodyDiv w:val="1"/>
      <w:marLeft w:val="0"/>
      <w:marRight w:val="0"/>
      <w:marTop w:val="0"/>
      <w:marBottom w:val="0"/>
      <w:divBdr>
        <w:top w:val="none" w:sz="0" w:space="0" w:color="auto"/>
        <w:left w:val="none" w:sz="0" w:space="0" w:color="auto"/>
        <w:bottom w:val="none" w:sz="0" w:space="0" w:color="auto"/>
        <w:right w:val="none" w:sz="0" w:space="0" w:color="auto"/>
      </w:divBdr>
    </w:div>
    <w:div w:id="12683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vm.dk/gymnasiale-uddannelser/fag-og-laereplaner/laereplaner-2017/hhx-laereplaner-201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d.KHSADM.032\AppData\Roaming\Microsoft\Skabeloner\Sygdom%20og%20frav&#230;r%20med%20rettels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4f01cd98-6d21-4cb1-9e52-70c82c1984c5" xsi:nil="true"/>
    <TeamsChannelId xmlns="4f01cd98-6d21-4cb1-9e52-70c82c1984c5" xsi:nil="true"/>
    <IsNotebookLocked xmlns="4f01cd98-6d21-4cb1-9e52-70c82c1984c5" xsi:nil="true"/>
    <DefaultSectionNames xmlns="4f01cd98-6d21-4cb1-9e52-70c82c1984c5" xsi:nil="true"/>
    <CultureName xmlns="4f01cd98-6d21-4cb1-9e52-70c82c1984c5" xsi:nil="true"/>
    <Is_Collaboration_Space_Locked xmlns="4f01cd98-6d21-4cb1-9e52-70c82c1984c5" xsi:nil="true"/>
    <Self_Registration_Enabled xmlns="4f01cd98-6d21-4cb1-9e52-70c82c1984c5" xsi:nil="true"/>
    <FolderType xmlns="4f01cd98-6d21-4cb1-9e52-70c82c1984c5" xsi:nil="true"/>
    <Teachers xmlns="4f01cd98-6d21-4cb1-9e52-70c82c1984c5">
      <UserInfo>
        <DisplayName/>
        <AccountId xsi:nil="true"/>
        <AccountType/>
      </UserInfo>
    </Teachers>
    <Student_Groups xmlns="4f01cd98-6d21-4cb1-9e52-70c82c1984c5">
      <UserInfo>
        <DisplayName/>
        <AccountId xsi:nil="true"/>
        <AccountType/>
      </UserInfo>
    </Student_Groups>
    <AppVersion xmlns="4f01cd98-6d21-4cb1-9e52-70c82c1984c5" xsi:nil="true"/>
    <NotebookType xmlns="4f01cd98-6d21-4cb1-9e52-70c82c1984c5" xsi:nil="true"/>
    <Invited_Teachers xmlns="4f01cd98-6d21-4cb1-9e52-70c82c1984c5" xsi:nil="true"/>
    <Has_Teacher_Only_SectionGroup xmlns="4f01cd98-6d21-4cb1-9e52-70c82c1984c5" xsi:nil="true"/>
    <Owner xmlns="4f01cd98-6d21-4cb1-9e52-70c82c1984c5">
      <UserInfo>
        <DisplayName/>
        <AccountId xsi:nil="true"/>
        <AccountType/>
      </UserInfo>
    </Owner>
    <Students xmlns="4f01cd98-6d21-4cb1-9e52-70c82c1984c5">
      <UserInfo>
        <DisplayName/>
        <AccountId xsi:nil="true"/>
        <AccountType/>
      </UserInfo>
    </Students>
    <Invited_Students xmlns="4f01cd98-6d21-4cb1-9e52-70c82c1984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A772E7A28DA4F4E88A72C6A22880367" ma:contentTypeVersion="30" ma:contentTypeDescription="Opret et nyt dokument." ma:contentTypeScope="" ma:versionID="cd9952d3de07698663237033b93f50eb">
  <xsd:schema xmlns:xsd="http://www.w3.org/2001/XMLSchema" xmlns:xs="http://www.w3.org/2001/XMLSchema" xmlns:p="http://schemas.microsoft.com/office/2006/metadata/properties" xmlns:ns3="4f01cd98-6d21-4cb1-9e52-70c82c1984c5" xmlns:ns4="cfbe8e70-2e1c-4113-b3bd-1f4c1a5cf6e7" targetNamespace="http://schemas.microsoft.com/office/2006/metadata/properties" ma:root="true" ma:fieldsID="7fcc5e8aa6a61ed0eb3167d66f6c157c" ns3:_="" ns4:_="">
    <xsd:import namespace="4f01cd98-6d21-4cb1-9e52-70c82c1984c5"/>
    <xsd:import namespace="cfbe8e70-2e1c-4113-b3bd-1f4c1a5cf6e7"/>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cd98-6d21-4cb1-9e52-70c82c198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e8e70-2e1c-4113-b3bd-1f4c1a5cf6e7" elementFormDefault="qualified">
    <xsd:import namespace="http://schemas.microsoft.com/office/2006/documentManagement/types"/>
    <xsd:import namespace="http://schemas.microsoft.com/office/infopath/2007/PartnerControls"/>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t med detaljer" ma:internalName="SharedWithDetails" ma:readOnly="true">
      <xsd:simpleType>
        <xsd:restriction base="dms:Note">
          <xsd:maxLength value="255"/>
        </xsd:restriction>
      </xsd:simpleType>
    </xsd:element>
    <xsd:element name="SharingHintHash" ma:index="2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32E9-991A-474C-A466-6FE5C9806196}">
  <ds:schemaRefs>
    <ds:schemaRef ds:uri="http://schemas.microsoft.com/sharepoint/v3/contenttype/forms"/>
  </ds:schemaRefs>
</ds:datastoreItem>
</file>

<file path=customXml/itemProps2.xml><?xml version="1.0" encoding="utf-8"?>
<ds:datastoreItem xmlns:ds="http://schemas.openxmlformats.org/officeDocument/2006/customXml" ds:itemID="{4BF2EE37-4817-4854-8A32-0608146BA9F7}">
  <ds:schemaRefs>
    <ds:schemaRef ds:uri="http://schemas.microsoft.com/office/2006/metadata/properties"/>
    <ds:schemaRef ds:uri="4f01cd98-6d21-4cb1-9e52-70c82c1984c5"/>
    <ds:schemaRef ds:uri="cfbe8e70-2e1c-4113-b3bd-1f4c1a5cf6e7"/>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3DD1AE8-E1DC-475A-AA8C-A6C0C640B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1cd98-6d21-4cb1-9e52-70c82c1984c5"/>
    <ds:schemaRef ds:uri="cfbe8e70-2e1c-4113-b3bd-1f4c1a5cf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1633D-61C1-4D49-929E-DB0631EB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Sygdom og fravær med rettelser</Template>
  <TotalTime>1</TotalTime>
  <Pages>3</Pages>
  <Words>866</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Bahn Bertram</dc:creator>
  <cp:lastModifiedBy>Gitte Ahrensberg</cp:lastModifiedBy>
  <cp:revision>2</cp:revision>
  <cp:lastPrinted>2019-01-21T09:25:00Z</cp:lastPrinted>
  <dcterms:created xsi:type="dcterms:W3CDTF">2021-05-20T15:06:00Z</dcterms:created>
  <dcterms:modified xsi:type="dcterms:W3CDTF">2021-05-20T15:06:00Z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rtalKeyword">
    <vt:lpwstr/>
  </property>
  <property fmtid="{D5CDD505-2E9C-101B-9397-08002B2CF9AE}" pid="3" name="ContentTypeId">
    <vt:lpwstr>0x0101006A772E7A28DA4F4E88A72C6A22880367</vt:lpwstr>
  </property>
</Properties>
</file>